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077D" w14:textId="77777777" w:rsidR="00276D13" w:rsidRDefault="00602AD7">
      <w:pPr>
        <w:spacing w:line="360" w:lineRule="auto"/>
        <w:ind w:right="-82"/>
        <w:jc w:val="both"/>
        <w:rPr>
          <w:rFonts w:ascii="Arial" w:hAnsi="Arial" w:cs="Arial"/>
          <w:b/>
          <w:sz w:val="36"/>
          <w:szCs w:val="36"/>
          <w:lang w:val="en-GB"/>
        </w:rPr>
      </w:pPr>
      <w:r>
        <w:rPr>
          <w:noProof/>
          <w:lang w:val="en-GB" w:eastAsia="en-GB"/>
        </w:rPr>
        <w:drawing>
          <wp:anchor distT="0" distB="0" distL="114300" distR="114300" simplePos="0" relativeHeight="251659264" behindDoc="0" locked="0" layoutInCell="1" allowOverlap="1" wp14:anchorId="59E13F76" wp14:editId="314C6C3B">
            <wp:simplePos x="0" y="0"/>
            <wp:positionH relativeFrom="column">
              <wp:posOffset>1762125</wp:posOffset>
            </wp:positionH>
            <wp:positionV relativeFrom="paragraph">
              <wp:posOffset>0</wp:posOffset>
            </wp:positionV>
            <wp:extent cx="2053590" cy="1493630"/>
            <wp:effectExtent l="0" t="0" r="3810" b="0"/>
            <wp:wrapNone/>
            <wp:docPr id="1" name="Picture 1" descr="Loreto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to Cre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3590" cy="1493630"/>
                    </a:xfrm>
                    <a:prstGeom prst="rect">
                      <a:avLst/>
                    </a:prstGeom>
                    <a:noFill/>
                  </pic:spPr>
                </pic:pic>
              </a:graphicData>
            </a:graphic>
            <wp14:sizeRelH relativeFrom="page">
              <wp14:pctWidth>0</wp14:pctWidth>
            </wp14:sizeRelH>
            <wp14:sizeRelV relativeFrom="page">
              <wp14:pctHeight>0</wp14:pctHeight>
            </wp14:sizeRelV>
          </wp:anchor>
        </w:drawing>
      </w:r>
    </w:p>
    <w:p w14:paraId="75EF2498" w14:textId="77777777" w:rsidR="00276D13" w:rsidRDefault="00276D13">
      <w:pPr>
        <w:spacing w:line="360" w:lineRule="auto"/>
        <w:ind w:right="-82"/>
        <w:jc w:val="center"/>
        <w:rPr>
          <w:rFonts w:ascii="Arial" w:hAnsi="Arial" w:cs="Arial"/>
          <w:b/>
          <w:sz w:val="36"/>
          <w:szCs w:val="36"/>
          <w:lang w:val="en-GB"/>
        </w:rPr>
      </w:pPr>
    </w:p>
    <w:p w14:paraId="725BC16B" w14:textId="77777777" w:rsidR="00276D13" w:rsidRDefault="00276D13">
      <w:pPr>
        <w:spacing w:line="360" w:lineRule="auto"/>
        <w:ind w:right="-82"/>
        <w:jc w:val="both"/>
        <w:rPr>
          <w:rFonts w:ascii="Arial" w:hAnsi="Arial" w:cs="Arial"/>
          <w:b/>
          <w:sz w:val="36"/>
          <w:szCs w:val="36"/>
          <w:lang w:val="en-GB"/>
        </w:rPr>
      </w:pPr>
    </w:p>
    <w:p w14:paraId="45181CC8" w14:textId="77777777" w:rsidR="00276D13" w:rsidRDefault="00276D13">
      <w:pPr>
        <w:jc w:val="center"/>
        <w:rPr>
          <w:b/>
          <w:sz w:val="36"/>
          <w:szCs w:val="36"/>
          <w:lang w:val="en-GB"/>
        </w:rPr>
      </w:pPr>
    </w:p>
    <w:p w14:paraId="491508AF" w14:textId="77777777" w:rsidR="00276D13" w:rsidRDefault="00276D13">
      <w:pPr>
        <w:jc w:val="center"/>
        <w:rPr>
          <w:b/>
          <w:sz w:val="36"/>
          <w:szCs w:val="36"/>
          <w:lang w:val="en-GB"/>
        </w:rPr>
      </w:pPr>
    </w:p>
    <w:p w14:paraId="46FB0E38" w14:textId="77777777" w:rsidR="00276D13" w:rsidRDefault="00602AD7">
      <w:pPr>
        <w:jc w:val="center"/>
        <w:rPr>
          <w:b/>
          <w:sz w:val="36"/>
          <w:szCs w:val="36"/>
          <w:lang w:val="en-GB"/>
        </w:rPr>
      </w:pPr>
      <w:r>
        <w:rPr>
          <w:b/>
          <w:sz w:val="36"/>
          <w:szCs w:val="36"/>
          <w:lang w:val="en-GB"/>
        </w:rPr>
        <w:t>LORETO COLLEGE COLERAINE</w:t>
      </w:r>
    </w:p>
    <w:p w14:paraId="285D62B8" w14:textId="77777777" w:rsidR="00276D13" w:rsidRDefault="00602AD7">
      <w:pPr>
        <w:jc w:val="center"/>
        <w:rPr>
          <w:b/>
          <w:sz w:val="36"/>
          <w:szCs w:val="36"/>
          <w:lang w:val="en-GB"/>
        </w:rPr>
      </w:pPr>
      <w:r>
        <w:rPr>
          <w:b/>
          <w:sz w:val="36"/>
          <w:szCs w:val="36"/>
          <w:lang w:val="en-GB"/>
        </w:rPr>
        <w:t>Voluntary Grammar School</w:t>
      </w:r>
    </w:p>
    <w:p w14:paraId="21A107A9" w14:textId="77777777" w:rsidR="00276D13" w:rsidRDefault="00276D13">
      <w:pPr>
        <w:jc w:val="center"/>
        <w:rPr>
          <w:b/>
          <w:sz w:val="36"/>
          <w:szCs w:val="36"/>
          <w:lang w:val="en-GB"/>
        </w:rPr>
      </w:pPr>
    </w:p>
    <w:p w14:paraId="39AF9791" w14:textId="77777777" w:rsidR="00276D13" w:rsidRDefault="00276D13">
      <w:pPr>
        <w:jc w:val="center"/>
        <w:rPr>
          <w:b/>
          <w:sz w:val="36"/>
          <w:szCs w:val="36"/>
          <w:lang w:val="en-GB"/>
        </w:rPr>
      </w:pPr>
    </w:p>
    <w:p w14:paraId="20565FDB" w14:textId="77777777" w:rsidR="00276D13" w:rsidRDefault="00276D13">
      <w:pPr>
        <w:jc w:val="center"/>
        <w:rPr>
          <w:b/>
          <w:sz w:val="36"/>
          <w:szCs w:val="36"/>
          <w:lang w:val="en-GB"/>
        </w:rPr>
      </w:pPr>
    </w:p>
    <w:p w14:paraId="2CA827A8" w14:textId="77777777" w:rsidR="00276D13" w:rsidRDefault="00276D13">
      <w:pPr>
        <w:jc w:val="center"/>
        <w:rPr>
          <w:b/>
          <w:sz w:val="36"/>
          <w:szCs w:val="36"/>
          <w:lang w:val="en-GB"/>
        </w:rPr>
      </w:pPr>
    </w:p>
    <w:p w14:paraId="4A061C5E" w14:textId="50749F67" w:rsidR="00276D13" w:rsidRDefault="006276AD">
      <w:pPr>
        <w:jc w:val="center"/>
        <w:rPr>
          <w:b/>
          <w:sz w:val="36"/>
          <w:szCs w:val="36"/>
          <w:lang w:val="en-GB"/>
        </w:rPr>
      </w:pPr>
      <w:r>
        <w:rPr>
          <w:b/>
          <w:sz w:val="36"/>
          <w:szCs w:val="36"/>
          <w:lang w:val="en-GB"/>
        </w:rPr>
        <w:t xml:space="preserve">Temporary </w:t>
      </w:r>
      <w:r w:rsidR="00602AD7">
        <w:rPr>
          <w:b/>
          <w:sz w:val="36"/>
          <w:szCs w:val="36"/>
          <w:lang w:val="en-GB"/>
        </w:rPr>
        <w:t>Business Manager / School Bursar</w:t>
      </w:r>
    </w:p>
    <w:p w14:paraId="2DD24AF4" w14:textId="58557584" w:rsidR="006276AD" w:rsidRDefault="006276AD" w:rsidP="006276AD">
      <w:pPr>
        <w:jc w:val="center"/>
        <w:rPr>
          <w:b/>
          <w:sz w:val="36"/>
          <w:szCs w:val="36"/>
          <w:lang w:val="en-GB"/>
        </w:rPr>
      </w:pPr>
      <w:r>
        <w:rPr>
          <w:b/>
          <w:sz w:val="36"/>
          <w:szCs w:val="36"/>
          <w:lang w:val="en-GB"/>
        </w:rPr>
        <w:t xml:space="preserve">For a 3 – </w:t>
      </w:r>
      <w:r w:rsidR="00274E12">
        <w:rPr>
          <w:b/>
          <w:sz w:val="36"/>
          <w:szCs w:val="36"/>
          <w:lang w:val="en-GB"/>
        </w:rPr>
        <w:t>6-month</w:t>
      </w:r>
      <w:r>
        <w:rPr>
          <w:b/>
          <w:sz w:val="36"/>
          <w:szCs w:val="36"/>
          <w:lang w:val="en-GB"/>
        </w:rPr>
        <w:t xml:space="preserve"> period</w:t>
      </w:r>
    </w:p>
    <w:p w14:paraId="70D25E96" w14:textId="219C66C7" w:rsidR="006276AD" w:rsidRDefault="006276AD" w:rsidP="006276AD">
      <w:pPr>
        <w:jc w:val="center"/>
        <w:rPr>
          <w:b/>
          <w:sz w:val="36"/>
          <w:szCs w:val="36"/>
          <w:lang w:val="en-GB"/>
        </w:rPr>
      </w:pPr>
      <w:r>
        <w:rPr>
          <w:b/>
          <w:sz w:val="36"/>
          <w:szCs w:val="36"/>
          <w:lang w:val="en-GB"/>
        </w:rPr>
        <w:t>Commencing February 2026</w:t>
      </w:r>
    </w:p>
    <w:p w14:paraId="677B0ECC" w14:textId="77777777" w:rsidR="00276D13" w:rsidRDefault="00276D13">
      <w:pPr>
        <w:jc w:val="center"/>
        <w:rPr>
          <w:b/>
          <w:sz w:val="36"/>
          <w:szCs w:val="36"/>
          <w:lang w:val="en-GB"/>
        </w:rPr>
      </w:pPr>
    </w:p>
    <w:p w14:paraId="76F3A157" w14:textId="77777777" w:rsidR="00276D13" w:rsidRDefault="00276D13">
      <w:pPr>
        <w:jc w:val="center"/>
        <w:rPr>
          <w:b/>
          <w:sz w:val="36"/>
          <w:szCs w:val="36"/>
          <w:lang w:val="en-GB"/>
        </w:rPr>
      </w:pPr>
    </w:p>
    <w:p w14:paraId="7B8182C2" w14:textId="77777777" w:rsidR="00276D13" w:rsidRDefault="00276D13">
      <w:pPr>
        <w:jc w:val="center"/>
        <w:rPr>
          <w:b/>
          <w:sz w:val="36"/>
          <w:szCs w:val="36"/>
          <w:lang w:val="en-GB"/>
        </w:rPr>
      </w:pPr>
    </w:p>
    <w:p w14:paraId="32824BEE" w14:textId="77777777" w:rsidR="00276D13" w:rsidRDefault="00276D13">
      <w:pPr>
        <w:jc w:val="center"/>
        <w:rPr>
          <w:b/>
          <w:sz w:val="36"/>
          <w:szCs w:val="36"/>
          <w:lang w:val="en-GB"/>
        </w:rPr>
      </w:pPr>
    </w:p>
    <w:p w14:paraId="7DD3F474" w14:textId="77777777" w:rsidR="00276D13" w:rsidRDefault="00276D13">
      <w:pPr>
        <w:jc w:val="center"/>
        <w:rPr>
          <w:b/>
          <w:sz w:val="36"/>
          <w:szCs w:val="36"/>
          <w:lang w:val="en-GB"/>
        </w:rPr>
      </w:pPr>
    </w:p>
    <w:p w14:paraId="4755F2DD" w14:textId="77777777" w:rsidR="00276D13" w:rsidRDefault="00276D13">
      <w:pPr>
        <w:jc w:val="center"/>
        <w:rPr>
          <w:b/>
          <w:sz w:val="36"/>
          <w:szCs w:val="36"/>
          <w:lang w:val="en-GB"/>
        </w:rPr>
      </w:pPr>
    </w:p>
    <w:p w14:paraId="4752D157" w14:textId="77777777" w:rsidR="00276D13" w:rsidRDefault="00276D13">
      <w:pPr>
        <w:jc w:val="center"/>
        <w:rPr>
          <w:b/>
          <w:sz w:val="36"/>
          <w:szCs w:val="36"/>
          <w:lang w:val="en-GB"/>
        </w:rPr>
      </w:pPr>
    </w:p>
    <w:p w14:paraId="4F35D444" w14:textId="77777777" w:rsidR="00276D13" w:rsidRDefault="00276D13">
      <w:pPr>
        <w:jc w:val="center"/>
        <w:rPr>
          <w:b/>
          <w:sz w:val="36"/>
          <w:szCs w:val="36"/>
          <w:lang w:val="en-GB"/>
        </w:rPr>
      </w:pPr>
    </w:p>
    <w:p w14:paraId="5F1D107D" w14:textId="77777777" w:rsidR="00276D13" w:rsidRDefault="00276D13">
      <w:pPr>
        <w:jc w:val="center"/>
        <w:rPr>
          <w:b/>
          <w:sz w:val="36"/>
          <w:szCs w:val="36"/>
          <w:lang w:val="en-GB"/>
        </w:rPr>
      </w:pPr>
    </w:p>
    <w:p w14:paraId="790E78CD" w14:textId="77777777" w:rsidR="00276D13" w:rsidRDefault="00276D13">
      <w:pPr>
        <w:jc w:val="center"/>
        <w:rPr>
          <w:b/>
          <w:sz w:val="36"/>
          <w:szCs w:val="36"/>
          <w:lang w:val="en-GB"/>
        </w:rPr>
      </w:pPr>
    </w:p>
    <w:p w14:paraId="3B3D582B" w14:textId="77777777" w:rsidR="00276D13" w:rsidRDefault="00276D13">
      <w:pPr>
        <w:jc w:val="center"/>
        <w:rPr>
          <w:b/>
          <w:sz w:val="36"/>
          <w:szCs w:val="36"/>
          <w:lang w:val="en-GB"/>
        </w:rPr>
      </w:pPr>
    </w:p>
    <w:p w14:paraId="3B6C41AA" w14:textId="77777777" w:rsidR="00276D13" w:rsidRDefault="00276D13">
      <w:pPr>
        <w:jc w:val="center"/>
        <w:rPr>
          <w:b/>
          <w:sz w:val="36"/>
          <w:szCs w:val="36"/>
          <w:lang w:val="en-GB"/>
        </w:rPr>
      </w:pPr>
    </w:p>
    <w:p w14:paraId="431FDAA5" w14:textId="77777777" w:rsidR="00276D13" w:rsidRDefault="00602AD7">
      <w:pPr>
        <w:jc w:val="center"/>
        <w:rPr>
          <w:rFonts w:ascii="Arial" w:hAnsi="Arial" w:cs="Arial"/>
          <w:b/>
          <w:sz w:val="32"/>
          <w:szCs w:val="32"/>
          <w:lang w:val="en-GB"/>
        </w:rPr>
      </w:pPr>
      <w:r>
        <w:rPr>
          <w:b/>
          <w:sz w:val="36"/>
          <w:szCs w:val="36"/>
          <w:lang w:val="en-GB"/>
        </w:rPr>
        <w:t>“Spirituality and Excellence”</w:t>
      </w:r>
    </w:p>
    <w:p w14:paraId="3813B526" w14:textId="77777777" w:rsidR="00276D13" w:rsidRDefault="00276D13">
      <w:pPr>
        <w:jc w:val="center"/>
        <w:rPr>
          <w:rFonts w:ascii="Arial" w:hAnsi="Arial" w:cs="Arial"/>
          <w:b/>
          <w:sz w:val="32"/>
          <w:szCs w:val="32"/>
          <w:lang w:val="en-GB"/>
        </w:rPr>
      </w:pPr>
    </w:p>
    <w:p w14:paraId="67193809" w14:textId="77777777" w:rsidR="00276D13" w:rsidRDefault="00276D13">
      <w:pPr>
        <w:jc w:val="center"/>
        <w:rPr>
          <w:rFonts w:ascii="Arial" w:hAnsi="Arial" w:cs="Arial"/>
          <w:b/>
          <w:sz w:val="32"/>
          <w:szCs w:val="32"/>
          <w:lang w:val="en-GB"/>
        </w:rPr>
      </w:pPr>
    </w:p>
    <w:p w14:paraId="4D87AB2D" w14:textId="77777777" w:rsidR="00276D13" w:rsidRDefault="00602AD7">
      <w:pPr>
        <w:rPr>
          <w:rFonts w:ascii="Arial" w:hAnsi="Arial" w:cs="Arial"/>
          <w:b/>
          <w:lang w:val="en-GB"/>
        </w:rPr>
      </w:pPr>
      <w:r>
        <w:rPr>
          <w:rFonts w:ascii="Arial" w:hAnsi="Arial" w:cs="Arial"/>
          <w:b/>
          <w:lang w:val="en-GB"/>
        </w:rPr>
        <w:br w:type="page"/>
      </w:r>
    </w:p>
    <w:p w14:paraId="68BECB7D" w14:textId="18358F1C" w:rsidR="00276D13" w:rsidRDefault="006276AD">
      <w:pPr>
        <w:jc w:val="center"/>
        <w:rPr>
          <w:b/>
          <w:sz w:val="36"/>
          <w:szCs w:val="36"/>
        </w:rPr>
      </w:pPr>
      <w:r>
        <w:rPr>
          <w:noProof/>
          <w:lang w:val="en-GB" w:eastAsia="en-GB"/>
        </w:rPr>
        <w:lastRenderedPageBreak/>
        <w:drawing>
          <wp:anchor distT="0" distB="0" distL="114300" distR="114300" simplePos="0" relativeHeight="251661312" behindDoc="0" locked="0" layoutInCell="1" allowOverlap="1" wp14:anchorId="5BE0EF85" wp14:editId="0F79205F">
            <wp:simplePos x="0" y="0"/>
            <wp:positionH relativeFrom="margin">
              <wp:posOffset>-190500</wp:posOffset>
            </wp:positionH>
            <wp:positionV relativeFrom="paragraph">
              <wp:posOffset>-428625</wp:posOffset>
            </wp:positionV>
            <wp:extent cx="809625" cy="588861"/>
            <wp:effectExtent l="0" t="0" r="0" b="1905"/>
            <wp:wrapNone/>
            <wp:docPr id="3" name="Picture 3" descr="Loreto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to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059" cy="590632"/>
                    </a:xfrm>
                    <a:prstGeom prst="rect">
                      <a:avLst/>
                    </a:prstGeom>
                    <a:noFill/>
                  </pic:spPr>
                </pic:pic>
              </a:graphicData>
            </a:graphic>
            <wp14:sizeRelH relativeFrom="page">
              <wp14:pctWidth>0</wp14:pctWidth>
            </wp14:sizeRelH>
            <wp14:sizeRelV relativeFrom="page">
              <wp14:pctHeight>0</wp14:pctHeight>
            </wp14:sizeRelV>
          </wp:anchor>
        </w:drawing>
      </w:r>
      <w:r w:rsidR="00602AD7">
        <w:rPr>
          <w:b/>
          <w:sz w:val="36"/>
          <w:szCs w:val="36"/>
        </w:rPr>
        <w:t>Loreto College</w:t>
      </w:r>
    </w:p>
    <w:p w14:paraId="7A917B0F" w14:textId="7B41C3BB" w:rsidR="00276D13" w:rsidRDefault="00602AD7">
      <w:pPr>
        <w:jc w:val="center"/>
        <w:rPr>
          <w:b/>
          <w:sz w:val="36"/>
          <w:szCs w:val="36"/>
        </w:rPr>
      </w:pPr>
      <w:r>
        <w:rPr>
          <w:b/>
          <w:sz w:val="36"/>
          <w:szCs w:val="36"/>
        </w:rPr>
        <w:t>Voluntary Grammar School</w:t>
      </w:r>
    </w:p>
    <w:p w14:paraId="3A2AE9EF" w14:textId="07A35378" w:rsidR="00276D13" w:rsidRDefault="00276D13">
      <w:pPr>
        <w:jc w:val="center"/>
        <w:rPr>
          <w:b/>
        </w:rPr>
      </w:pPr>
    </w:p>
    <w:p w14:paraId="1B5D367D" w14:textId="3D81EBED" w:rsidR="00276D13" w:rsidRDefault="00602AD7">
      <w:pPr>
        <w:jc w:val="center"/>
        <w:rPr>
          <w:b/>
        </w:rPr>
      </w:pPr>
      <w:r>
        <w:rPr>
          <w:b/>
        </w:rPr>
        <w:t>Castlerock Road Coleraine</w:t>
      </w:r>
    </w:p>
    <w:p w14:paraId="620029E2" w14:textId="4D053D46" w:rsidR="00276D13" w:rsidRDefault="00602AD7">
      <w:pPr>
        <w:jc w:val="center"/>
        <w:rPr>
          <w:b/>
        </w:rPr>
      </w:pPr>
      <w:r>
        <w:rPr>
          <w:b/>
        </w:rPr>
        <w:t>Co Derry BT51 3JZ</w:t>
      </w:r>
    </w:p>
    <w:p w14:paraId="3B53A017" w14:textId="22E143B2" w:rsidR="00276D13" w:rsidRDefault="00602AD7">
      <w:pPr>
        <w:jc w:val="center"/>
        <w:rPr>
          <w:b/>
        </w:rPr>
      </w:pPr>
      <w:r>
        <w:rPr>
          <w:b/>
        </w:rPr>
        <w:t xml:space="preserve">Email: </w:t>
      </w:r>
      <w:hyperlink r:id="rId8" w:history="1">
        <w:r>
          <w:rPr>
            <w:b/>
            <w:color w:val="0563C1" w:themeColor="hyperlink"/>
            <w:u w:val="single"/>
          </w:rPr>
          <w:t>info @loretocollege.coleraine.ni.sch.uk</w:t>
        </w:r>
      </w:hyperlink>
    </w:p>
    <w:p w14:paraId="123155CB" w14:textId="77777777" w:rsidR="00276D13" w:rsidRDefault="00602AD7">
      <w:pPr>
        <w:jc w:val="center"/>
        <w:rPr>
          <w:b/>
        </w:rPr>
      </w:pPr>
      <w:r>
        <w:rPr>
          <w:b/>
        </w:rPr>
        <w:t xml:space="preserve">                    </w:t>
      </w:r>
    </w:p>
    <w:p w14:paraId="09B51282" w14:textId="3BB3AF61" w:rsidR="00276D13" w:rsidRDefault="00602AD7">
      <w:pPr>
        <w:jc w:val="center"/>
        <w:rPr>
          <w:b/>
        </w:rPr>
      </w:pPr>
      <w:r>
        <w:rPr>
          <w:b/>
        </w:rPr>
        <w:t>School Enrolmen</w:t>
      </w:r>
      <w:r w:rsidR="006276AD">
        <w:rPr>
          <w:b/>
        </w:rPr>
        <w:t>t:</w:t>
      </w:r>
      <w:r w:rsidR="006276AD">
        <w:rPr>
          <w:b/>
        </w:rPr>
        <w:tab/>
        <w:t>1000</w:t>
      </w:r>
    </w:p>
    <w:p w14:paraId="2F6282AA" w14:textId="77777777" w:rsidR="00276D13" w:rsidRDefault="00276D13">
      <w:pPr>
        <w:autoSpaceDE w:val="0"/>
        <w:autoSpaceDN w:val="0"/>
        <w:adjustRightInd w:val="0"/>
        <w:rPr>
          <w:rFonts w:ascii="Calibri" w:eastAsiaTheme="minorHAnsi" w:hAnsi="Calibri" w:cs="Calibri"/>
          <w:b/>
          <w:bCs/>
          <w:color w:val="000000"/>
          <w:sz w:val="28"/>
          <w:szCs w:val="28"/>
          <w:lang w:val="en-GB"/>
        </w:rPr>
      </w:pPr>
    </w:p>
    <w:p w14:paraId="2BFDF25D" w14:textId="77777777" w:rsidR="006276AD" w:rsidRPr="006276AD" w:rsidRDefault="006276AD" w:rsidP="006276AD">
      <w:pPr>
        <w:jc w:val="center"/>
        <w:rPr>
          <w:b/>
          <w:sz w:val="28"/>
          <w:szCs w:val="28"/>
          <w:lang w:val="en-GB"/>
        </w:rPr>
      </w:pPr>
      <w:r w:rsidRPr="006276AD">
        <w:rPr>
          <w:b/>
          <w:sz w:val="28"/>
          <w:szCs w:val="28"/>
          <w:lang w:val="en-GB"/>
        </w:rPr>
        <w:t>Temporary Business Manager / School Bursar</w:t>
      </w:r>
    </w:p>
    <w:p w14:paraId="4847AD7B" w14:textId="2DE88DCA" w:rsidR="006276AD" w:rsidRPr="006276AD" w:rsidRDefault="006276AD" w:rsidP="006276AD">
      <w:pPr>
        <w:jc w:val="center"/>
        <w:rPr>
          <w:b/>
          <w:sz w:val="28"/>
          <w:szCs w:val="28"/>
          <w:lang w:val="en-GB"/>
        </w:rPr>
      </w:pPr>
      <w:r w:rsidRPr="006276AD">
        <w:rPr>
          <w:b/>
          <w:sz w:val="28"/>
          <w:szCs w:val="28"/>
          <w:lang w:val="en-GB"/>
        </w:rPr>
        <w:t>For a 3 – 6</w:t>
      </w:r>
      <w:r w:rsidR="00274E12">
        <w:rPr>
          <w:b/>
          <w:sz w:val="28"/>
          <w:szCs w:val="28"/>
          <w:lang w:val="en-GB"/>
        </w:rPr>
        <w:t>-</w:t>
      </w:r>
      <w:r w:rsidRPr="006276AD">
        <w:rPr>
          <w:b/>
          <w:sz w:val="28"/>
          <w:szCs w:val="28"/>
          <w:lang w:val="en-GB"/>
        </w:rPr>
        <w:t>month period</w:t>
      </w:r>
    </w:p>
    <w:p w14:paraId="00D71D68" w14:textId="77777777" w:rsidR="006276AD" w:rsidRPr="006276AD" w:rsidRDefault="006276AD" w:rsidP="006276AD">
      <w:pPr>
        <w:jc w:val="center"/>
        <w:rPr>
          <w:b/>
          <w:sz w:val="28"/>
          <w:szCs w:val="28"/>
          <w:lang w:val="en-GB"/>
        </w:rPr>
      </w:pPr>
      <w:r w:rsidRPr="006276AD">
        <w:rPr>
          <w:b/>
          <w:sz w:val="28"/>
          <w:szCs w:val="28"/>
          <w:lang w:val="en-GB"/>
        </w:rPr>
        <w:t>Commencing February 2026</w:t>
      </w:r>
    </w:p>
    <w:p w14:paraId="423CC545" w14:textId="77777777" w:rsidR="00276D13" w:rsidRDefault="00276D13">
      <w:pPr>
        <w:rPr>
          <w:rFonts w:ascii="Arial" w:hAnsi="Arial" w:cs="Arial"/>
          <w:b/>
          <w:lang w:val="en-GB"/>
        </w:rPr>
      </w:pPr>
    </w:p>
    <w:p w14:paraId="3068B458" w14:textId="77777777" w:rsidR="00276D13" w:rsidRDefault="00602AD7">
      <w:pPr>
        <w:jc w:val="both"/>
        <w:rPr>
          <w:lang w:val="en"/>
        </w:rPr>
      </w:pPr>
      <w:r>
        <w:t>Loreto College is a Catholic co-educational Voluntary Grammar School.</w:t>
      </w:r>
      <w:r>
        <w:rPr>
          <w:lang w:val="en"/>
        </w:rPr>
        <w:t xml:space="preserve"> Our vision is to develop excellence within a community that is characterised by care to enable every student and staff member to be the best they can be.  The School places great emphasis on safeguarding and pastoral care while motivating students to reach their full potential and progress to their chosen pathway. </w:t>
      </w:r>
    </w:p>
    <w:p w14:paraId="3BDB6A5D" w14:textId="77777777" w:rsidR="00276D13" w:rsidRDefault="00602AD7">
      <w:pPr>
        <w:jc w:val="both"/>
        <w:rPr>
          <w:rFonts w:eastAsia="Calibri"/>
          <w:lang w:val="en-GB"/>
        </w:rPr>
      </w:pPr>
      <w:r>
        <w:t xml:space="preserve">The Board of Governors seeks to appoint a </w:t>
      </w:r>
      <w:bookmarkStart w:id="0" w:name="_Hlk64910159"/>
      <w:r>
        <w:t>highly motivated and resilient individual with strong interpersonal skills and a commitment to collective leadership, who will take the lead in advising the Principal and Board of Governors on the financial and general management of the School. The successful candidate will have a professional accountancy qualification, with hands-on experience of financial modelling, and will add value to the role of Bursar as well as to the wider school community.</w:t>
      </w:r>
      <w:r>
        <w:rPr>
          <w:rFonts w:eastAsia="Calibri"/>
        </w:rPr>
        <w:t xml:space="preserve">  They should have a clear commitment to our ethos, vision and value and they should also demonstrate a proven record of successful, professional leadership and management. </w:t>
      </w:r>
    </w:p>
    <w:bookmarkEnd w:id="0"/>
    <w:p w14:paraId="6B8C35D1" w14:textId="77777777" w:rsidR="00276D13" w:rsidRDefault="00276D13">
      <w:pPr>
        <w:rPr>
          <w:rFonts w:eastAsia="Calibri"/>
        </w:rPr>
      </w:pPr>
    </w:p>
    <w:p w14:paraId="7CF9906D" w14:textId="77777777" w:rsidR="00276D13" w:rsidRDefault="00602AD7">
      <w:pPr>
        <w:ind w:left="1985" w:hanging="1985"/>
        <w:rPr>
          <w:sz w:val="22"/>
          <w:szCs w:val="22"/>
        </w:rPr>
      </w:pPr>
      <w:r>
        <w:rPr>
          <w:b/>
          <w:sz w:val="22"/>
          <w:szCs w:val="22"/>
          <w:lang w:val="en"/>
        </w:rPr>
        <w:t>Salary:</w:t>
      </w:r>
      <w:r>
        <w:rPr>
          <w:sz w:val="22"/>
          <w:szCs w:val="22"/>
          <w:lang w:val="en"/>
        </w:rPr>
        <w:t xml:space="preserve"> </w:t>
      </w:r>
      <w:r>
        <w:rPr>
          <w:sz w:val="22"/>
          <w:szCs w:val="22"/>
          <w:lang w:val="en"/>
        </w:rPr>
        <w:tab/>
        <w:t>Negotiable</w:t>
      </w:r>
      <w:r>
        <w:rPr>
          <w:sz w:val="22"/>
          <w:szCs w:val="22"/>
        </w:rPr>
        <w:t xml:space="preserve"> depending on experience and qualifications</w:t>
      </w:r>
    </w:p>
    <w:p w14:paraId="0D26AF65" w14:textId="77777777" w:rsidR="00276D13" w:rsidRDefault="00602AD7">
      <w:pPr>
        <w:ind w:left="1985" w:hanging="1985"/>
        <w:rPr>
          <w:sz w:val="22"/>
          <w:szCs w:val="22"/>
          <w:lang w:val="en"/>
        </w:rPr>
      </w:pPr>
      <w:r>
        <w:rPr>
          <w:sz w:val="22"/>
          <w:szCs w:val="22"/>
          <w:lang w:val="en"/>
        </w:rPr>
        <w:tab/>
      </w:r>
    </w:p>
    <w:p w14:paraId="20236AAB" w14:textId="77777777" w:rsidR="00276D13" w:rsidRDefault="00602AD7">
      <w:pPr>
        <w:ind w:left="1985" w:hanging="1985"/>
        <w:jc w:val="both"/>
        <w:rPr>
          <w:sz w:val="22"/>
          <w:szCs w:val="22"/>
          <w:lang w:val="en"/>
        </w:rPr>
      </w:pPr>
      <w:r>
        <w:rPr>
          <w:b/>
          <w:sz w:val="22"/>
          <w:szCs w:val="22"/>
          <w:lang w:val="en"/>
        </w:rPr>
        <w:t>Hours of Work:</w:t>
      </w:r>
      <w:r>
        <w:rPr>
          <w:sz w:val="22"/>
          <w:szCs w:val="22"/>
          <w:lang w:val="en"/>
        </w:rPr>
        <w:t xml:space="preserve"> </w:t>
      </w:r>
      <w:r>
        <w:rPr>
          <w:sz w:val="22"/>
          <w:szCs w:val="22"/>
          <w:lang w:val="en"/>
        </w:rPr>
        <w:tab/>
        <w:t>Full-time - 36 hours per week, with the ability to be flexible at the request of the Governors/Principal</w:t>
      </w:r>
    </w:p>
    <w:p w14:paraId="09BFE5B6" w14:textId="77777777" w:rsidR="00276D13" w:rsidRDefault="00276D13">
      <w:pPr>
        <w:ind w:left="284"/>
        <w:jc w:val="both"/>
        <w:rPr>
          <w:sz w:val="16"/>
          <w:szCs w:val="16"/>
          <w:lang w:val="en"/>
        </w:rPr>
      </w:pPr>
    </w:p>
    <w:p w14:paraId="63FE4B2E" w14:textId="4D944005" w:rsidR="00276D13" w:rsidRDefault="00274E12">
      <w:pPr>
        <w:jc w:val="both"/>
        <w:rPr>
          <w:lang w:val="en"/>
        </w:rPr>
      </w:pPr>
      <w:r w:rsidRPr="00274E12">
        <w:rPr>
          <w:lang w:val="en"/>
        </w:rPr>
        <w:t xml:space="preserve">Applicants should send their CV to the Principal’s Secretary. Mrs McKeefry </w:t>
      </w:r>
      <w:hyperlink r:id="rId9" w:history="1">
        <w:r w:rsidRPr="00274E12">
          <w:rPr>
            <w:rStyle w:val="Hyperlink"/>
            <w:lang w:val="en"/>
          </w:rPr>
          <w:t>pmckeefry465@c2kni.net</w:t>
        </w:r>
      </w:hyperlink>
    </w:p>
    <w:p w14:paraId="35FBAB84" w14:textId="77777777" w:rsidR="00274E12" w:rsidRPr="00274E12" w:rsidRDefault="00274E12">
      <w:pPr>
        <w:jc w:val="both"/>
        <w:rPr>
          <w:lang w:val="en"/>
        </w:rPr>
      </w:pPr>
    </w:p>
    <w:p w14:paraId="2D971FF2" w14:textId="22A21783" w:rsidR="00276D13" w:rsidRDefault="00602AD7">
      <w:pPr>
        <w:jc w:val="both"/>
        <w:rPr>
          <w:lang w:val="en"/>
        </w:rPr>
      </w:pPr>
      <w:r w:rsidRPr="00274E12">
        <w:rPr>
          <w:lang w:val="en"/>
        </w:rPr>
        <w:t>The closing date for receipt</w:t>
      </w:r>
      <w:r>
        <w:rPr>
          <w:lang w:val="en"/>
        </w:rPr>
        <w:t xml:space="preserve"> of completed application forms </w:t>
      </w:r>
      <w:r w:rsidRPr="00274E12">
        <w:rPr>
          <w:lang w:val="en"/>
        </w:rPr>
        <w:t xml:space="preserve">is </w:t>
      </w:r>
      <w:r w:rsidR="00C72E6D">
        <w:rPr>
          <w:b/>
          <w:color w:val="000000"/>
        </w:rPr>
        <w:t>Wednesday 28</w:t>
      </w:r>
      <w:r w:rsidR="00274E12" w:rsidRPr="00274E12">
        <w:rPr>
          <w:b/>
          <w:color w:val="000000"/>
        </w:rPr>
        <w:t xml:space="preserve"> </w:t>
      </w:r>
      <w:r w:rsidRPr="00274E12">
        <w:rPr>
          <w:b/>
          <w:color w:val="000000"/>
        </w:rPr>
        <w:t>January 202</w:t>
      </w:r>
      <w:r w:rsidR="00274E12" w:rsidRPr="00274E12">
        <w:rPr>
          <w:b/>
          <w:color w:val="000000"/>
        </w:rPr>
        <w:t>6</w:t>
      </w:r>
      <w:r w:rsidRPr="00274E12">
        <w:rPr>
          <w:b/>
          <w:color w:val="000000"/>
        </w:rPr>
        <w:t xml:space="preserve"> at 12 noon</w:t>
      </w:r>
      <w:r w:rsidRPr="00274E12">
        <w:rPr>
          <w:lang w:val="en"/>
        </w:rPr>
        <w:t>.</w:t>
      </w:r>
    </w:p>
    <w:p w14:paraId="19B14089" w14:textId="77777777" w:rsidR="00276D13" w:rsidRDefault="00276D13">
      <w:pPr>
        <w:jc w:val="both"/>
        <w:rPr>
          <w:sz w:val="16"/>
          <w:szCs w:val="16"/>
          <w:lang w:val="en"/>
        </w:rPr>
      </w:pPr>
    </w:p>
    <w:p w14:paraId="40059565" w14:textId="77777777" w:rsidR="00276D13" w:rsidRDefault="00602AD7">
      <w:pPr>
        <w:jc w:val="both"/>
        <w:rPr>
          <w:lang w:val="en"/>
        </w:rPr>
      </w:pPr>
      <w:r>
        <w:rPr>
          <w:b/>
          <w:lang w:val="en"/>
        </w:rPr>
        <w:t xml:space="preserve">             </w:t>
      </w:r>
      <w:r>
        <w:rPr>
          <w:lang w:val="en"/>
        </w:rPr>
        <w:t>.</w:t>
      </w:r>
    </w:p>
    <w:p w14:paraId="3141246D" w14:textId="233C1274" w:rsidR="00276D13" w:rsidRDefault="00602AD7">
      <w:pPr>
        <w:jc w:val="both"/>
        <w:rPr>
          <w:lang w:val="en"/>
        </w:rPr>
      </w:pPr>
      <w:r>
        <w:rPr>
          <w:lang w:val="en"/>
        </w:rPr>
        <w:t xml:space="preserve">The School is committed to safeguarding children and young people. The successful candidate will undergo an </w:t>
      </w:r>
      <w:r w:rsidR="000434DB">
        <w:rPr>
          <w:lang w:val="en"/>
        </w:rPr>
        <w:t>E</w:t>
      </w:r>
      <w:r>
        <w:rPr>
          <w:lang w:val="en"/>
        </w:rPr>
        <w:t>nhanced AccessNI check as well as prudent checks of references and employment history.</w:t>
      </w:r>
    </w:p>
    <w:p w14:paraId="2B1F302F" w14:textId="77777777" w:rsidR="00276D13" w:rsidRDefault="00276D13">
      <w:pPr>
        <w:jc w:val="center"/>
        <w:rPr>
          <w:b/>
          <w:sz w:val="32"/>
          <w:szCs w:val="22"/>
          <w:lang w:val="en-GB"/>
        </w:rPr>
      </w:pPr>
    </w:p>
    <w:p w14:paraId="66883298" w14:textId="77777777" w:rsidR="00276D13" w:rsidRDefault="00276D13">
      <w:pPr>
        <w:jc w:val="center"/>
        <w:rPr>
          <w:b/>
          <w:sz w:val="32"/>
          <w:szCs w:val="22"/>
          <w:lang w:val="en-GB"/>
        </w:rPr>
      </w:pPr>
    </w:p>
    <w:p w14:paraId="03D1BC36" w14:textId="77777777" w:rsidR="006276AD" w:rsidRDefault="006276AD">
      <w:pPr>
        <w:jc w:val="center"/>
        <w:rPr>
          <w:b/>
          <w:sz w:val="32"/>
          <w:szCs w:val="22"/>
          <w:lang w:val="en-GB"/>
        </w:rPr>
      </w:pPr>
    </w:p>
    <w:p w14:paraId="24DF5262" w14:textId="77777777" w:rsidR="006276AD" w:rsidRDefault="006276AD">
      <w:pPr>
        <w:jc w:val="center"/>
        <w:rPr>
          <w:b/>
          <w:sz w:val="32"/>
          <w:szCs w:val="22"/>
          <w:lang w:val="en-GB"/>
        </w:rPr>
      </w:pPr>
    </w:p>
    <w:p w14:paraId="5E056178" w14:textId="77777777" w:rsidR="006276AD" w:rsidRDefault="006276AD" w:rsidP="00274E12">
      <w:pPr>
        <w:rPr>
          <w:b/>
          <w:sz w:val="32"/>
          <w:szCs w:val="22"/>
          <w:lang w:val="en-GB"/>
        </w:rPr>
      </w:pPr>
    </w:p>
    <w:p w14:paraId="1209E1EA" w14:textId="77777777" w:rsidR="00276D13" w:rsidRDefault="00602AD7">
      <w:pPr>
        <w:jc w:val="center"/>
        <w:rPr>
          <w:b/>
          <w:sz w:val="22"/>
          <w:szCs w:val="22"/>
          <w:lang w:val="en-GB"/>
        </w:rPr>
      </w:pPr>
      <w:r>
        <w:rPr>
          <w:b/>
          <w:sz w:val="32"/>
          <w:szCs w:val="22"/>
          <w:lang w:val="en-GB"/>
        </w:rPr>
        <w:lastRenderedPageBreak/>
        <w:t>Job Description</w:t>
      </w:r>
    </w:p>
    <w:p w14:paraId="202C88AE" w14:textId="77777777" w:rsidR="00276D13" w:rsidRDefault="00276D13">
      <w:pPr>
        <w:jc w:val="both"/>
        <w:rPr>
          <w:rFonts w:ascii="Arial" w:hAnsi="Arial" w:cs="Arial"/>
          <w:b/>
          <w:sz w:val="22"/>
          <w:szCs w:val="22"/>
          <w:lang w:val="en-GB"/>
        </w:rPr>
      </w:pPr>
    </w:p>
    <w:p w14:paraId="6784374D" w14:textId="77777777" w:rsidR="00276D13" w:rsidRDefault="00602AD7">
      <w:pPr>
        <w:ind w:left="284"/>
        <w:jc w:val="both"/>
        <w:rPr>
          <w:b/>
          <w:lang w:val="en-GB"/>
        </w:rPr>
      </w:pPr>
      <w:r>
        <w:rPr>
          <w:b/>
          <w:lang w:val="en-GB"/>
        </w:rPr>
        <w:t xml:space="preserve">Purpose: </w:t>
      </w:r>
      <w:r>
        <w:rPr>
          <w:lang w:val="en-GB"/>
        </w:rPr>
        <w:t>The Business Manager is appointed by the Employing Authority (Board of Governors) and his/her responsibilities are determined by the Board. The post holder will, in consultation with the Principal, be responsible to the Board for the conduct of the financial affairs and business management of the school, including management of the school estate and effective and efficient deployment of human resources. The post holder is the school’s leading support staff professional and works to ensure that the school is meeting its aims by making the most effective and efficient use of available resources.</w:t>
      </w:r>
    </w:p>
    <w:p w14:paraId="564A78BC" w14:textId="77777777" w:rsidR="00276D13" w:rsidRDefault="00276D13">
      <w:pPr>
        <w:ind w:left="284"/>
        <w:jc w:val="both"/>
        <w:rPr>
          <w:b/>
          <w:lang w:val="en-GB"/>
        </w:rPr>
      </w:pPr>
    </w:p>
    <w:p w14:paraId="0206B67E" w14:textId="77777777" w:rsidR="00276D13" w:rsidRDefault="00602AD7">
      <w:pPr>
        <w:ind w:left="284"/>
        <w:jc w:val="both"/>
        <w:rPr>
          <w:lang w:val="en-GB"/>
        </w:rPr>
      </w:pPr>
      <w:r>
        <w:rPr>
          <w:b/>
          <w:lang w:val="en-GB"/>
        </w:rPr>
        <w:t>Reporting Relationships:</w:t>
      </w:r>
      <w:r>
        <w:rPr>
          <w:lang w:val="en-GB"/>
        </w:rPr>
        <w:t xml:space="preserve"> The post holder is responsible to Board of Governors via the Principal and is responsible for non-teaching staff employed by the school.</w:t>
      </w:r>
    </w:p>
    <w:p w14:paraId="5693AC5B" w14:textId="77777777" w:rsidR="00276D13" w:rsidRDefault="00276D13">
      <w:pPr>
        <w:ind w:left="284"/>
        <w:jc w:val="both"/>
        <w:rPr>
          <w:lang w:val="en-GB"/>
        </w:rPr>
      </w:pPr>
    </w:p>
    <w:p w14:paraId="7A47FBD2" w14:textId="77777777" w:rsidR="00276D13" w:rsidRDefault="00602AD7">
      <w:pPr>
        <w:ind w:left="284"/>
        <w:jc w:val="both"/>
        <w:rPr>
          <w:b/>
          <w:lang w:val="en-GB"/>
        </w:rPr>
      </w:pPr>
      <w:bookmarkStart w:id="1" w:name="_Hlk64910349"/>
      <w:r>
        <w:rPr>
          <w:b/>
          <w:lang w:val="en-GB"/>
        </w:rPr>
        <w:t>The Major Responsibilities and Tasks will include:</w:t>
      </w:r>
    </w:p>
    <w:p w14:paraId="36949330" w14:textId="77777777" w:rsidR="00276D13" w:rsidRDefault="00276D13">
      <w:pPr>
        <w:ind w:left="284"/>
        <w:jc w:val="both"/>
        <w:rPr>
          <w:b/>
          <w:lang w:val="en-GB"/>
        </w:rPr>
      </w:pPr>
    </w:p>
    <w:p w14:paraId="7CDF617D" w14:textId="77777777" w:rsidR="00276D13" w:rsidRDefault="00602AD7">
      <w:pPr>
        <w:ind w:firstLine="284"/>
        <w:jc w:val="both"/>
        <w:rPr>
          <w:b/>
          <w:u w:val="single"/>
          <w:lang w:val="en-GB"/>
        </w:rPr>
      </w:pPr>
      <w:r>
        <w:rPr>
          <w:b/>
          <w:u w:val="single"/>
          <w:lang w:val="en-GB"/>
        </w:rPr>
        <w:t>Leadership and Strategy:</w:t>
      </w:r>
    </w:p>
    <w:p w14:paraId="20ABFC70"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Negotiate and influence strategic decision-making within the School Senior Leadership Team</w:t>
      </w:r>
    </w:p>
    <w:p w14:paraId="01000A44"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Plan and manage change in accordance with the responsibilities set out in the School Development Plan &amp; Strategic Financial Plan</w:t>
      </w:r>
    </w:p>
    <w:p w14:paraId="7996814E"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Provide leadership to all School support staff</w:t>
      </w:r>
    </w:p>
    <w:p w14:paraId="1DEB8CCB"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In the absence of the Principal, take delegated responsibility for financial functions</w:t>
      </w:r>
    </w:p>
    <w:p w14:paraId="708505B6" w14:textId="77777777" w:rsidR="00276D13" w:rsidRDefault="00276D13">
      <w:pPr>
        <w:ind w:firstLine="360"/>
        <w:jc w:val="both"/>
        <w:rPr>
          <w:rFonts w:ascii="Arial" w:hAnsi="Arial" w:cs="Arial"/>
          <w:b/>
          <w:u w:val="single"/>
          <w:lang w:val="en-GB"/>
        </w:rPr>
      </w:pPr>
    </w:p>
    <w:p w14:paraId="3A38F946" w14:textId="77777777" w:rsidR="00276D13" w:rsidRDefault="00602AD7">
      <w:pPr>
        <w:ind w:firstLine="284"/>
        <w:jc w:val="both"/>
        <w:rPr>
          <w:b/>
          <w:u w:val="single"/>
          <w:lang w:val="en-GB"/>
        </w:rPr>
      </w:pPr>
      <w:r>
        <w:rPr>
          <w:b/>
          <w:u w:val="single"/>
          <w:lang w:val="en-GB"/>
        </w:rPr>
        <w:t>Financial and Resource Management:</w:t>
      </w:r>
    </w:p>
    <w:p w14:paraId="36BFCA79"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Exercise management control over all aspects of the financial affairs of the school, ensuring that these are conducted in accordance with the highest standards of probity, recognised best practice, the requirements of the Department of Education/Education Authority and in such a way as not to expose the financial stability or good standing of Loreto College (the ‘School’) to risk</w:t>
      </w:r>
    </w:p>
    <w:p w14:paraId="76C747D7"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Advise the Principal and Board of Governors on budget, funding opportunities, investment and financial policy, preparing appraisals for particular projects and developing a business plan (long-term financial strategy) for the future development of the School</w:t>
      </w:r>
    </w:p>
    <w:p w14:paraId="561BF2AC"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Oversee budgetary control, payroll, pension schemes and associated services and develop, manage and maintain a Strategic Financial Plan that will reflect the financial resources available to the school</w:t>
      </w:r>
    </w:p>
    <w:p w14:paraId="09399C29"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Pay all salaries, including PAYE, superannuation, national insurance and other deductions, and complete HMRC and Social Security Agency forms for all staff, including the management of substitute teachers through NISTR</w:t>
      </w:r>
    </w:p>
    <w:p w14:paraId="0228850C"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Oversee the planning and control of expenditure and provide reports and guidance to the Finance &amp; Staffing Sub-Committee, and the overall Board of Governors on financial position</w:t>
      </w:r>
    </w:p>
    <w:p w14:paraId="6784E104"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Prepare Income and Expenditure Accounts and Balance Sheets, and Financial Statements for all School Accounts in conjunction with the school’s Internal and External Auditors</w:t>
      </w:r>
    </w:p>
    <w:p w14:paraId="6FB9577B"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Ensure the preparation and submission of the Annual Statement of Accounts to the Board of Governors and the Department of Education/Education Authority</w:t>
      </w:r>
    </w:p>
    <w:p w14:paraId="345DF249"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Prepare budgetary estimates for all cost centres in the School and supervise income and expenditure in relation to them</w:t>
      </w:r>
    </w:p>
    <w:p w14:paraId="1324A3E1"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lastRenderedPageBreak/>
        <w:t>Ensure that School’s procedures and policies comply with Department of Education/Education Authority guidelines in relation to Internal and External Audit</w:t>
      </w:r>
    </w:p>
    <w:p w14:paraId="7FAF9B8B"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 xml:space="preserve">Ensure the principles of value for money are applied to all school transactions </w:t>
      </w:r>
    </w:p>
    <w:p w14:paraId="0EEF152A" w14:textId="77777777" w:rsidR="00276D13" w:rsidRDefault="00602AD7">
      <w:pPr>
        <w:numPr>
          <w:ilvl w:val="0"/>
          <w:numId w:val="1"/>
        </w:numPr>
        <w:ind w:left="709" w:hanging="425"/>
        <w:jc w:val="both"/>
        <w:rPr>
          <w:rFonts w:eastAsia="Calibri"/>
          <w:color w:val="000000"/>
          <w:lang w:val="en-GB"/>
        </w:rPr>
      </w:pPr>
      <w:r>
        <w:rPr>
          <w:lang w:val="en-GB"/>
        </w:rPr>
        <w:t xml:space="preserve">Managing and controlling all the financial affairs of Loreto College </w:t>
      </w:r>
    </w:p>
    <w:p w14:paraId="050BB4DE" w14:textId="77777777" w:rsidR="00276D13" w:rsidRDefault="00602AD7">
      <w:pPr>
        <w:numPr>
          <w:ilvl w:val="0"/>
          <w:numId w:val="1"/>
        </w:numPr>
        <w:ind w:left="709" w:hanging="425"/>
        <w:jc w:val="both"/>
        <w:rPr>
          <w:rFonts w:eastAsia="Calibri"/>
          <w:color w:val="000000"/>
          <w:lang w:val="en-GB"/>
        </w:rPr>
      </w:pPr>
      <w:r>
        <w:rPr>
          <w:lang w:val="en-GB"/>
        </w:rPr>
        <w:t>Maintaining a record of all teaching staff salary points and issuing annual letters linked with salary and progression</w:t>
      </w:r>
    </w:p>
    <w:p w14:paraId="2D265C80" w14:textId="77777777" w:rsidR="00276D13" w:rsidRDefault="00602AD7">
      <w:pPr>
        <w:numPr>
          <w:ilvl w:val="0"/>
          <w:numId w:val="1"/>
        </w:numPr>
        <w:ind w:left="709" w:hanging="425"/>
        <w:jc w:val="both"/>
        <w:rPr>
          <w:rFonts w:eastAsia="Calibri"/>
          <w:color w:val="000000"/>
          <w:lang w:val="en-GB"/>
        </w:rPr>
      </w:pPr>
      <w:r>
        <w:rPr>
          <w:lang w:val="en-GB"/>
        </w:rPr>
        <w:t xml:space="preserve">Overseeing pupils’ bills and other dues including setting up and monitoring of payments made via </w:t>
      </w:r>
      <w:r>
        <w:rPr>
          <w:b/>
          <w:bCs/>
          <w:lang w:val="en-GB"/>
        </w:rPr>
        <w:t>Parent Pay.</w:t>
      </w:r>
    </w:p>
    <w:p w14:paraId="33B768A7" w14:textId="77777777" w:rsidR="00276D13" w:rsidRDefault="00602AD7">
      <w:pPr>
        <w:numPr>
          <w:ilvl w:val="0"/>
          <w:numId w:val="1"/>
        </w:numPr>
        <w:ind w:left="709" w:hanging="425"/>
        <w:jc w:val="both"/>
        <w:rPr>
          <w:lang w:val="en-GB"/>
        </w:rPr>
      </w:pPr>
      <w:r>
        <w:rPr>
          <w:lang w:val="en-GB"/>
        </w:rPr>
        <w:t>Maximising the school assets and amenities to the greatest financial advantage, taking into account the priority of the school’s own curricular and extra-curricular needs</w:t>
      </w:r>
    </w:p>
    <w:p w14:paraId="1E369374" w14:textId="77777777" w:rsidR="00276D13" w:rsidRDefault="00276D13">
      <w:pPr>
        <w:pStyle w:val="ListParagraph"/>
        <w:ind w:left="709" w:hanging="425"/>
        <w:jc w:val="both"/>
        <w:rPr>
          <w:lang w:val="en-GB"/>
        </w:rPr>
      </w:pPr>
    </w:p>
    <w:p w14:paraId="2EC3993E" w14:textId="77777777" w:rsidR="00276D13" w:rsidRDefault="00602AD7">
      <w:pPr>
        <w:numPr>
          <w:ilvl w:val="0"/>
          <w:numId w:val="1"/>
        </w:numPr>
        <w:ind w:left="709" w:hanging="425"/>
        <w:jc w:val="both"/>
        <w:rPr>
          <w:lang w:val="en-GB"/>
        </w:rPr>
      </w:pPr>
      <w:r>
        <w:rPr>
          <w:lang w:val="en-GB"/>
        </w:rPr>
        <w:t>Liaise with Charities Commission on all aspect of Loreto College to implementation and control of the Gift Aid Scheme, administered through the Inland Revenue</w:t>
      </w:r>
    </w:p>
    <w:p w14:paraId="20DA99AC" w14:textId="77777777" w:rsidR="00276D13" w:rsidRDefault="00276D13">
      <w:pPr>
        <w:ind w:left="360"/>
        <w:jc w:val="both"/>
        <w:rPr>
          <w:sz w:val="12"/>
          <w:szCs w:val="12"/>
          <w:lang w:val="en-GB"/>
        </w:rPr>
      </w:pPr>
    </w:p>
    <w:p w14:paraId="7D460D29" w14:textId="77777777" w:rsidR="00276D13" w:rsidRDefault="00602AD7">
      <w:pPr>
        <w:ind w:left="360"/>
        <w:jc w:val="both"/>
        <w:rPr>
          <w:b/>
          <w:lang w:val="en-GB"/>
        </w:rPr>
      </w:pPr>
      <w:r>
        <w:rPr>
          <w:b/>
          <w:u w:val="single"/>
          <w:lang w:val="en-GB"/>
        </w:rPr>
        <w:t>Administration:</w:t>
      </w:r>
    </w:p>
    <w:p w14:paraId="0373C826" w14:textId="77777777" w:rsidR="00276D13" w:rsidRDefault="00602AD7">
      <w:pPr>
        <w:numPr>
          <w:ilvl w:val="0"/>
          <w:numId w:val="1"/>
        </w:numPr>
        <w:ind w:left="709" w:hanging="425"/>
        <w:jc w:val="both"/>
        <w:rPr>
          <w:lang w:val="en-GB"/>
        </w:rPr>
      </w:pPr>
      <w:r>
        <w:rPr>
          <w:lang w:val="en-GB"/>
        </w:rPr>
        <w:t>Ensuring the efficiency and effectiveness of administrative services within the finance and Personnel command of the school</w:t>
      </w:r>
    </w:p>
    <w:p w14:paraId="0BD1FCCD" w14:textId="77777777" w:rsidR="00276D13" w:rsidRDefault="00602AD7">
      <w:pPr>
        <w:numPr>
          <w:ilvl w:val="0"/>
          <w:numId w:val="1"/>
        </w:numPr>
        <w:ind w:left="709" w:hanging="425"/>
        <w:jc w:val="both"/>
        <w:rPr>
          <w:lang w:val="en-GB"/>
        </w:rPr>
      </w:pPr>
      <w:r>
        <w:rPr>
          <w:lang w:val="en-GB"/>
        </w:rPr>
        <w:t>Maintenance of all personnel records for support staff, including contracts of employment, leave and holiday arrangements, grievance and disciplinary procedures</w:t>
      </w:r>
    </w:p>
    <w:p w14:paraId="11DBF148" w14:textId="77777777" w:rsidR="00276D13" w:rsidRDefault="00602AD7">
      <w:pPr>
        <w:numPr>
          <w:ilvl w:val="0"/>
          <w:numId w:val="1"/>
        </w:numPr>
        <w:ind w:left="709" w:hanging="425"/>
        <w:jc w:val="both"/>
        <w:rPr>
          <w:lang w:val="en-GB"/>
        </w:rPr>
      </w:pPr>
      <w:r>
        <w:rPr>
          <w:rFonts w:eastAsia="Calibri"/>
          <w:color w:val="000000"/>
          <w:lang w:val="en-GB"/>
        </w:rPr>
        <w:t>Oversee the completion of a comprehensive asset register for the security, maintenance and replacement of equipment</w:t>
      </w:r>
    </w:p>
    <w:p w14:paraId="3DC42276" w14:textId="77777777" w:rsidR="00276D13" w:rsidRDefault="00602AD7">
      <w:pPr>
        <w:numPr>
          <w:ilvl w:val="0"/>
          <w:numId w:val="1"/>
        </w:numPr>
        <w:ind w:left="709" w:hanging="425"/>
        <w:jc w:val="both"/>
        <w:rPr>
          <w:lang w:val="en-GB"/>
        </w:rPr>
      </w:pPr>
      <w:r>
        <w:rPr>
          <w:lang w:val="en-GB"/>
        </w:rPr>
        <w:t>Ensuring all Accounting/Human Resource/Administration policies and procedures are regularly reviewed and updated</w:t>
      </w:r>
    </w:p>
    <w:p w14:paraId="286AD166" w14:textId="77777777" w:rsidR="00276D13" w:rsidRDefault="00276D13">
      <w:pPr>
        <w:ind w:left="284"/>
        <w:jc w:val="both"/>
        <w:rPr>
          <w:lang w:val="en-GB"/>
        </w:rPr>
      </w:pPr>
    </w:p>
    <w:p w14:paraId="24F0094D" w14:textId="77777777" w:rsidR="00276D13" w:rsidRDefault="00602AD7">
      <w:pPr>
        <w:ind w:firstLine="284"/>
        <w:jc w:val="both"/>
        <w:rPr>
          <w:b/>
          <w:lang w:val="en-GB"/>
        </w:rPr>
      </w:pPr>
      <w:r>
        <w:rPr>
          <w:b/>
          <w:u w:val="single"/>
          <w:lang w:val="en-GB"/>
        </w:rPr>
        <w:t>Human Resource Management:</w:t>
      </w:r>
    </w:p>
    <w:p w14:paraId="27A1A13F"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With the Principal, share responsibility for all aspects of the recruitment and appointment process for support staff as required, ensuring that, at all times, this process is conducted in accordance with regulatory and legal compliance</w:t>
      </w:r>
    </w:p>
    <w:p w14:paraId="7EB3B24B"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 xml:space="preserve">Provide advice, interpretation and up-to-date information to the Principal on employment and equality legislation and all human resource matters </w:t>
      </w:r>
    </w:p>
    <w:p w14:paraId="4ECBE13B"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Ensure the maintenance, on a confidential basis, of an effective system of personnel management</w:t>
      </w:r>
    </w:p>
    <w:p w14:paraId="7E8C632E"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Ensure all human resource related policies and procedures comply with legal and regulatory requirements, monitor the way policies and procedures are implemented and provide support where necessary</w:t>
      </w:r>
    </w:p>
    <w:p w14:paraId="6AC5D83D"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Manage recruitment, attendance, performance management, appraisal and development for all support staff</w:t>
      </w:r>
    </w:p>
    <w:p w14:paraId="4305982B"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In consultation with the Principal, deal with any grievances or disciplinary issues concerning non-teaching staff which may arise and take appropriate action in accordance with School policy</w:t>
      </w:r>
    </w:p>
    <w:p w14:paraId="48AB74C6" w14:textId="77777777" w:rsidR="00276D13" w:rsidRDefault="00602AD7">
      <w:pPr>
        <w:numPr>
          <w:ilvl w:val="0"/>
          <w:numId w:val="1"/>
        </w:numPr>
        <w:ind w:left="709" w:hanging="425"/>
        <w:jc w:val="both"/>
        <w:rPr>
          <w:rFonts w:eastAsia="Calibri"/>
          <w:color w:val="000000"/>
          <w:lang w:val="en-GB"/>
        </w:rPr>
      </w:pPr>
      <w:r>
        <w:rPr>
          <w:rFonts w:eastAsia="Calibri"/>
          <w:color w:val="000000"/>
          <w:lang w:val="en-GB"/>
        </w:rPr>
        <w:t xml:space="preserve">Carry out job performance reviews and evaluations against agreed targets as required for support staff and </w:t>
      </w:r>
      <w:r>
        <w:rPr>
          <w:lang w:val="en-GB"/>
        </w:rPr>
        <w:t>supervising the induction and probationary period of new members of support staff</w:t>
      </w:r>
    </w:p>
    <w:p w14:paraId="74ABB0E2" w14:textId="77777777" w:rsidR="00276D13" w:rsidRDefault="00602AD7">
      <w:pPr>
        <w:numPr>
          <w:ilvl w:val="0"/>
          <w:numId w:val="1"/>
        </w:numPr>
        <w:ind w:left="709" w:hanging="425"/>
        <w:jc w:val="both"/>
        <w:rPr>
          <w:lang w:val="en-GB"/>
        </w:rPr>
      </w:pPr>
      <w:r>
        <w:rPr>
          <w:lang w:val="en-GB"/>
        </w:rPr>
        <w:t>Ensuring the maintenance of sickness, absence and holiday records for all staff, teaching and non-teaching and, where necessary, identifying where any appropriate remedial or disciplinary action is required</w:t>
      </w:r>
    </w:p>
    <w:p w14:paraId="79ADCFF3" w14:textId="77777777" w:rsidR="00276D13" w:rsidRDefault="00276D13">
      <w:pPr>
        <w:ind w:firstLine="360"/>
        <w:jc w:val="both"/>
        <w:rPr>
          <w:rFonts w:ascii="Arial" w:hAnsi="Arial" w:cs="Arial"/>
          <w:sz w:val="20"/>
          <w:szCs w:val="20"/>
          <w:lang w:val="en-GB"/>
        </w:rPr>
      </w:pPr>
    </w:p>
    <w:p w14:paraId="1C0F953D" w14:textId="77777777" w:rsidR="00276D13" w:rsidRDefault="00276D13">
      <w:pPr>
        <w:ind w:firstLine="360"/>
        <w:jc w:val="both"/>
        <w:rPr>
          <w:rFonts w:ascii="Arial" w:hAnsi="Arial" w:cs="Arial"/>
          <w:sz w:val="20"/>
          <w:szCs w:val="20"/>
          <w:lang w:val="en-GB"/>
        </w:rPr>
      </w:pPr>
    </w:p>
    <w:p w14:paraId="1CDD17A9" w14:textId="77777777" w:rsidR="00276D13" w:rsidRDefault="00276D13">
      <w:pPr>
        <w:ind w:firstLine="360"/>
        <w:jc w:val="both"/>
        <w:rPr>
          <w:rFonts w:ascii="Arial" w:hAnsi="Arial" w:cs="Arial"/>
          <w:sz w:val="20"/>
          <w:szCs w:val="20"/>
          <w:lang w:val="en-GB"/>
        </w:rPr>
      </w:pPr>
    </w:p>
    <w:p w14:paraId="68E16158" w14:textId="77777777" w:rsidR="00276D13" w:rsidRDefault="00276D13">
      <w:pPr>
        <w:ind w:firstLine="360"/>
        <w:jc w:val="both"/>
        <w:rPr>
          <w:rFonts w:ascii="Arial" w:hAnsi="Arial" w:cs="Arial"/>
          <w:sz w:val="20"/>
          <w:szCs w:val="20"/>
          <w:lang w:val="en-GB"/>
        </w:rPr>
      </w:pPr>
    </w:p>
    <w:p w14:paraId="29605A97" w14:textId="77777777" w:rsidR="00276D13" w:rsidRDefault="00276D13">
      <w:pPr>
        <w:ind w:firstLine="360"/>
        <w:jc w:val="both"/>
        <w:rPr>
          <w:rFonts w:ascii="Arial" w:hAnsi="Arial" w:cs="Arial"/>
          <w:b/>
          <w:sz w:val="20"/>
          <w:szCs w:val="20"/>
          <w:u w:val="single"/>
          <w:lang w:val="en-GB"/>
        </w:rPr>
      </w:pPr>
    </w:p>
    <w:p w14:paraId="708022BA" w14:textId="77777777" w:rsidR="00276D13" w:rsidRDefault="00276D13">
      <w:pPr>
        <w:ind w:firstLine="360"/>
        <w:jc w:val="both"/>
        <w:rPr>
          <w:rFonts w:ascii="Arial" w:hAnsi="Arial" w:cs="Arial"/>
          <w:b/>
          <w:sz w:val="20"/>
          <w:szCs w:val="20"/>
          <w:u w:val="single"/>
          <w:lang w:val="en-GB"/>
        </w:rPr>
      </w:pPr>
    </w:p>
    <w:p w14:paraId="7EC12B88" w14:textId="77777777" w:rsidR="00276D13" w:rsidRDefault="00602AD7">
      <w:pPr>
        <w:ind w:firstLine="284"/>
        <w:jc w:val="both"/>
        <w:rPr>
          <w:b/>
          <w:u w:val="single"/>
          <w:lang w:val="en-GB"/>
        </w:rPr>
      </w:pPr>
      <w:r>
        <w:rPr>
          <w:b/>
          <w:u w:val="single"/>
          <w:lang w:val="en-GB"/>
        </w:rPr>
        <w:lastRenderedPageBreak/>
        <w:t>Estate and Facilities Management:</w:t>
      </w:r>
    </w:p>
    <w:p w14:paraId="53B00B3F" w14:textId="77777777" w:rsidR="00276D13" w:rsidRDefault="00602AD7">
      <w:pPr>
        <w:numPr>
          <w:ilvl w:val="0"/>
          <w:numId w:val="1"/>
        </w:numPr>
        <w:ind w:left="709" w:hanging="425"/>
        <w:jc w:val="both"/>
        <w:rPr>
          <w:lang w:val="en-GB"/>
        </w:rPr>
      </w:pPr>
      <w:r>
        <w:rPr>
          <w:lang w:val="en-GB"/>
        </w:rPr>
        <w:t>Oversee, in liaison with the Facilities Management Provider, the general maintenance of the school grounds and buildings, including the procurement and supervision of maintenance work and the arranging for the supply of furniture and equipment.</w:t>
      </w:r>
    </w:p>
    <w:p w14:paraId="23AC600E" w14:textId="77777777" w:rsidR="00276D13" w:rsidRDefault="00602AD7">
      <w:pPr>
        <w:numPr>
          <w:ilvl w:val="0"/>
          <w:numId w:val="1"/>
        </w:numPr>
        <w:ind w:left="709" w:hanging="425"/>
        <w:jc w:val="both"/>
        <w:rPr>
          <w:lang w:val="en-GB"/>
        </w:rPr>
      </w:pPr>
      <w:r>
        <w:rPr>
          <w:lang w:val="en-GB"/>
        </w:rPr>
        <w:t>Undertaking an annual review of all buildings and grounds and arranging the ongoing maintenance.</w:t>
      </w:r>
    </w:p>
    <w:p w14:paraId="26EDCFB4" w14:textId="77777777" w:rsidR="00276D13" w:rsidRDefault="00602AD7">
      <w:pPr>
        <w:numPr>
          <w:ilvl w:val="0"/>
          <w:numId w:val="1"/>
        </w:numPr>
        <w:ind w:left="709" w:hanging="425"/>
        <w:jc w:val="both"/>
        <w:rPr>
          <w:lang w:val="en-GB"/>
        </w:rPr>
      </w:pPr>
      <w:r>
        <w:rPr>
          <w:lang w:val="en-GB"/>
        </w:rPr>
        <w:t>Managing the hire of facilities by external agencies and ensuring that all groups have appropriate insurance</w:t>
      </w:r>
    </w:p>
    <w:p w14:paraId="0C460556" w14:textId="77777777" w:rsidR="00276D13" w:rsidRDefault="00602AD7">
      <w:pPr>
        <w:numPr>
          <w:ilvl w:val="0"/>
          <w:numId w:val="1"/>
        </w:numPr>
        <w:ind w:left="709" w:hanging="425"/>
        <w:jc w:val="both"/>
        <w:rPr>
          <w:lang w:val="en-GB"/>
        </w:rPr>
      </w:pPr>
      <w:r>
        <w:rPr>
          <w:lang w:val="en-GB"/>
        </w:rPr>
        <w:t>Oversee the maintenance and efficiency of energy systems</w:t>
      </w:r>
    </w:p>
    <w:p w14:paraId="754758A8" w14:textId="77777777" w:rsidR="00276D13" w:rsidRDefault="00602AD7">
      <w:pPr>
        <w:numPr>
          <w:ilvl w:val="0"/>
          <w:numId w:val="1"/>
        </w:numPr>
        <w:ind w:left="709" w:hanging="425"/>
        <w:jc w:val="both"/>
        <w:rPr>
          <w:lang w:val="en-GB"/>
        </w:rPr>
      </w:pPr>
      <w:r>
        <w:rPr>
          <w:lang w:val="en-GB"/>
        </w:rPr>
        <w:t>Manage the use of the School Facilities by both internal and external groups</w:t>
      </w:r>
      <w:r>
        <w:rPr>
          <w:lang w:val="en-GB"/>
        </w:rPr>
        <w:br/>
      </w:r>
    </w:p>
    <w:p w14:paraId="4D210982" w14:textId="77777777" w:rsidR="00276D13" w:rsidRDefault="00602AD7">
      <w:pPr>
        <w:ind w:firstLine="284"/>
        <w:jc w:val="both"/>
        <w:rPr>
          <w:b/>
          <w:u w:val="single"/>
          <w:lang w:val="en-GB"/>
        </w:rPr>
      </w:pPr>
      <w:r>
        <w:rPr>
          <w:b/>
          <w:u w:val="single"/>
          <w:lang w:val="en-GB"/>
        </w:rPr>
        <w:t>Risk Management:</w:t>
      </w:r>
    </w:p>
    <w:p w14:paraId="0776B066" w14:textId="77777777" w:rsidR="00276D13" w:rsidRDefault="00602AD7">
      <w:pPr>
        <w:numPr>
          <w:ilvl w:val="0"/>
          <w:numId w:val="1"/>
        </w:numPr>
        <w:ind w:left="709" w:hanging="425"/>
        <w:jc w:val="both"/>
        <w:rPr>
          <w:lang w:val="en-GB"/>
        </w:rPr>
      </w:pPr>
      <w:r>
        <w:rPr>
          <w:lang w:val="en-GB"/>
        </w:rPr>
        <w:t>Oversee Risk Management in the School, including overseeing Insurance and managing the Risk Register. Ensuring, in conjunction with the Principal, that there is adequate insurance for buildings, grounds and equipment and processing any public liability claims. Liaising with insurers on such matters as appropriate and obtaining legal advice/opinion</w:t>
      </w:r>
    </w:p>
    <w:p w14:paraId="6F59E94E" w14:textId="77777777" w:rsidR="00276D13" w:rsidRDefault="00602AD7">
      <w:pPr>
        <w:numPr>
          <w:ilvl w:val="0"/>
          <w:numId w:val="1"/>
        </w:numPr>
        <w:ind w:left="709" w:hanging="425"/>
        <w:jc w:val="both"/>
        <w:rPr>
          <w:lang w:val="en-GB"/>
        </w:rPr>
      </w:pPr>
      <w:r>
        <w:rPr>
          <w:lang w:val="en-GB"/>
        </w:rPr>
        <w:t>Report on Risk Management to the Board of Governors</w:t>
      </w:r>
    </w:p>
    <w:p w14:paraId="675854A3" w14:textId="77777777" w:rsidR="00276D13" w:rsidRDefault="00602AD7">
      <w:pPr>
        <w:numPr>
          <w:ilvl w:val="0"/>
          <w:numId w:val="1"/>
        </w:numPr>
        <w:ind w:left="709" w:hanging="425"/>
        <w:jc w:val="both"/>
        <w:rPr>
          <w:lang w:val="en-GB"/>
        </w:rPr>
      </w:pPr>
      <w:r>
        <w:rPr>
          <w:lang w:val="en-GB"/>
        </w:rPr>
        <w:t xml:space="preserve">Carrying out role of Health and Safety Co-ordinator. Monitoring and reporting the safety aspects of the buildings, grounds and equipment to ensure compliance with Health and Safety Regulations. </w:t>
      </w:r>
    </w:p>
    <w:bookmarkEnd w:id="1"/>
    <w:p w14:paraId="42B3E26F" w14:textId="77777777" w:rsidR="00276D13" w:rsidRDefault="00276D13">
      <w:pPr>
        <w:pStyle w:val="ListParagraph"/>
        <w:ind w:left="284"/>
        <w:jc w:val="both"/>
        <w:rPr>
          <w:lang w:val="en-GB"/>
        </w:rPr>
      </w:pPr>
    </w:p>
    <w:p w14:paraId="0A028169" w14:textId="77777777" w:rsidR="00276D13" w:rsidRDefault="00602AD7">
      <w:pPr>
        <w:ind w:left="284"/>
        <w:jc w:val="both"/>
        <w:rPr>
          <w:b/>
          <w:lang w:val="en-GB"/>
        </w:rPr>
      </w:pPr>
      <w:r>
        <w:rPr>
          <w:b/>
          <w:lang w:val="en-GB"/>
        </w:rPr>
        <w:t>General</w:t>
      </w:r>
    </w:p>
    <w:p w14:paraId="1D2B5EC1" w14:textId="77777777" w:rsidR="00276D13" w:rsidRDefault="00602AD7">
      <w:pPr>
        <w:ind w:left="284"/>
        <w:jc w:val="both"/>
        <w:rPr>
          <w:b/>
          <w:lang w:val="en-GB"/>
        </w:rPr>
      </w:pPr>
      <w:r>
        <w:rPr>
          <w:lang w:val="en-GB"/>
        </w:rPr>
        <w:t>The Business Manager will be expected to undertake, as required, any other duties appropriate to the post as may be considered necessary for the proper functioning of the School. Furthermore, any other related duties or responsibilities requested or indicated by the Principal from time to time – deemed reasonable.</w:t>
      </w:r>
    </w:p>
    <w:p w14:paraId="23DEE224" w14:textId="77777777" w:rsidR="00276D13" w:rsidRDefault="00602AD7">
      <w:pPr>
        <w:jc w:val="center"/>
        <w:rPr>
          <w:b/>
          <w:sz w:val="44"/>
          <w:szCs w:val="44"/>
          <w:lang w:val="en-GB"/>
        </w:rPr>
      </w:pPr>
      <w:r>
        <w:rPr>
          <w:rFonts w:ascii="Arial" w:hAnsi="Arial" w:cs="Arial"/>
          <w:sz w:val="20"/>
          <w:szCs w:val="20"/>
          <w:lang w:val="en-GB"/>
        </w:rPr>
        <w:br w:type="page"/>
      </w:r>
      <w:r>
        <w:rPr>
          <w:b/>
          <w:spacing w:val="6"/>
          <w:w w:val="105"/>
          <w:sz w:val="44"/>
          <w:szCs w:val="44"/>
        </w:rPr>
        <w:lastRenderedPageBreak/>
        <w:t>Personnel Specification</w:t>
      </w:r>
    </w:p>
    <w:p w14:paraId="38963241" w14:textId="77777777" w:rsidR="00276D13" w:rsidRDefault="00276D13">
      <w:pPr>
        <w:rPr>
          <w:rFonts w:ascii="Arial" w:hAnsi="Arial" w:cs="Arial"/>
          <w:sz w:val="12"/>
          <w:szCs w:val="22"/>
          <w:highlight w:val="red"/>
        </w:rPr>
      </w:pPr>
    </w:p>
    <w:tbl>
      <w:tblPr>
        <w:tblpPr w:leftFromText="180" w:rightFromText="180" w:vertAnchor="text" w:horzAnchor="margin" w:tblpXSpec="center" w:tblpY="25"/>
        <w:tblW w:w="110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1"/>
        <w:gridCol w:w="4820"/>
      </w:tblGrid>
      <w:tr w:rsidR="00276D13" w14:paraId="3A8A98EF" w14:textId="77777777">
        <w:trPr>
          <w:trHeight w:hRule="exact" w:val="1041"/>
        </w:trPr>
        <w:tc>
          <w:tcPr>
            <w:tcW w:w="11051" w:type="dxa"/>
            <w:gridSpan w:val="2"/>
            <w:vAlign w:val="center"/>
          </w:tcPr>
          <w:p w14:paraId="7512C3C6" w14:textId="77777777" w:rsidR="00276D13" w:rsidRDefault="00602AD7">
            <w:pPr>
              <w:rPr>
                <w:color w:val="000000"/>
                <w:lang w:val="en-GB"/>
              </w:rPr>
            </w:pPr>
            <w:r>
              <w:rPr>
                <w:rFonts w:ascii="Arial" w:hAnsi="Arial" w:cs="Arial"/>
                <w:color w:val="000000"/>
                <w:sz w:val="20"/>
                <w:szCs w:val="20"/>
                <w:lang w:val="en-GB"/>
              </w:rPr>
              <w:t xml:space="preserve">     </w:t>
            </w:r>
            <w:r>
              <w:rPr>
                <w:color w:val="000000"/>
                <w:lang w:val="en-GB"/>
              </w:rPr>
              <w:t xml:space="preserve">Please ensure that you provide evidence to address the criteria on the personnel specification. Evidence will     </w:t>
            </w:r>
          </w:p>
          <w:p w14:paraId="6BED6CCD" w14:textId="77777777" w:rsidR="00276D13" w:rsidRDefault="00602AD7">
            <w:r>
              <w:rPr>
                <w:color w:val="000000"/>
                <w:lang w:val="en-GB"/>
              </w:rPr>
              <w:t xml:space="preserve">     be gathered from the application form, at interview (if shortlisted) and through references and certificates.</w:t>
            </w:r>
            <w:r>
              <w:t xml:space="preserve">   </w:t>
            </w:r>
          </w:p>
          <w:p w14:paraId="0E73E7A4" w14:textId="77777777" w:rsidR="00276D13" w:rsidRDefault="00602AD7">
            <w:pPr>
              <w:jc w:val="center"/>
              <w:rPr>
                <w:b/>
                <w:i/>
                <w:color w:val="000000"/>
                <w:lang w:val="en-GB"/>
              </w:rPr>
            </w:pPr>
            <w:r>
              <w:rPr>
                <w:b/>
                <w:i/>
                <w:color w:val="000000"/>
                <w:lang w:val="en-GB"/>
              </w:rPr>
              <w:t>Applicants should note that the essential criteria may be enhanced at shortlisting.</w:t>
            </w:r>
          </w:p>
          <w:p w14:paraId="0F8A391A" w14:textId="77777777" w:rsidR="00276D13" w:rsidRDefault="00276D13">
            <w:pPr>
              <w:jc w:val="center"/>
              <w:rPr>
                <w:rFonts w:ascii="Arial" w:hAnsi="Arial" w:cs="Arial"/>
                <w:color w:val="000000"/>
                <w:sz w:val="20"/>
                <w:szCs w:val="20"/>
                <w:lang w:val="en-GB"/>
              </w:rPr>
            </w:pPr>
          </w:p>
          <w:p w14:paraId="44BD489A" w14:textId="77777777" w:rsidR="00276D13" w:rsidRDefault="00276D13">
            <w:pPr>
              <w:jc w:val="center"/>
              <w:rPr>
                <w:rFonts w:ascii="Arial" w:hAnsi="Arial" w:cs="Arial"/>
                <w:color w:val="000000"/>
                <w:sz w:val="20"/>
                <w:szCs w:val="20"/>
                <w:lang w:val="en-GB"/>
              </w:rPr>
            </w:pPr>
          </w:p>
          <w:p w14:paraId="2C971197" w14:textId="77777777" w:rsidR="00276D13" w:rsidRDefault="00276D13">
            <w:pPr>
              <w:jc w:val="center"/>
              <w:rPr>
                <w:rFonts w:ascii="Arial" w:hAnsi="Arial" w:cs="Arial"/>
                <w:color w:val="000000"/>
                <w:sz w:val="20"/>
                <w:szCs w:val="20"/>
              </w:rPr>
            </w:pPr>
          </w:p>
        </w:tc>
      </w:tr>
      <w:tr w:rsidR="00276D13" w14:paraId="661F252B" w14:textId="77777777">
        <w:trPr>
          <w:trHeight w:hRule="exact" w:val="434"/>
        </w:trPr>
        <w:tc>
          <w:tcPr>
            <w:tcW w:w="11051" w:type="dxa"/>
            <w:gridSpan w:val="2"/>
            <w:shd w:val="clear" w:color="auto" w:fill="D9D9D9"/>
            <w:vAlign w:val="center"/>
          </w:tcPr>
          <w:p w14:paraId="7219E2CF" w14:textId="77777777" w:rsidR="00276D13" w:rsidRDefault="00602AD7">
            <w:pPr>
              <w:jc w:val="center"/>
              <w:rPr>
                <w:b/>
                <w:caps/>
                <w:color w:val="000000"/>
                <w:spacing w:val="-2"/>
              </w:rPr>
            </w:pPr>
            <w:bookmarkStart w:id="2" w:name="_Hlk523054926"/>
            <w:r>
              <w:rPr>
                <w:b/>
                <w:caps/>
                <w:color w:val="000000"/>
                <w:spacing w:val="-2"/>
              </w:rPr>
              <w:t>QUALIFICATIONS AND TRAINING</w:t>
            </w:r>
          </w:p>
        </w:tc>
      </w:tr>
      <w:tr w:rsidR="00276D13" w14:paraId="592A7039" w14:textId="77777777">
        <w:trPr>
          <w:trHeight w:val="390"/>
        </w:trPr>
        <w:tc>
          <w:tcPr>
            <w:tcW w:w="6231" w:type="dxa"/>
            <w:shd w:val="clear" w:color="auto" w:fill="D9D9D9"/>
            <w:vAlign w:val="center"/>
          </w:tcPr>
          <w:p w14:paraId="53E1DA21" w14:textId="77777777" w:rsidR="00276D13" w:rsidRDefault="00602AD7">
            <w:pPr>
              <w:jc w:val="center"/>
              <w:rPr>
                <w:b/>
                <w:caps/>
                <w:color w:val="000000"/>
                <w:spacing w:val="-2"/>
              </w:rPr>
            </w:pPr>
            <w:r>
              <w:rPr>
                <w:b/>
                <w:color w:val="000000"/>
              </w:rPr>
              <w:t>ESSENTIAL</w:t>
            </w:r>
          </w:p>
        </w:tc>
        <w:tc>
          <w:tcPr>
            <w:tcW w:w="4820" w:type="dxa"/>
            <w:shd w:val="clear" w:color="auto" w:fill="D9D9D9"/>
            <w:vAlign w:val="center"/>
          </w:tcPr>
          <w:p w14:paraId="1A7A1954" w14:textId="77777777" w:rsidR="00276D13" w:rsidRDefault="00602AD7">
            <w:pPr>
              <w:jc w:val="center"/>
              <w:rPr>
                <w:b/>
                <w:caps/>
                <w:color w:val="000000"/>
                <w:spacing w:val="-2"/>
              </w:rPr>
            </w:pPr>
            <w:r>
              <w:rPr>
                <w:b/>
                <w:caps/>
                <w:color w:val="000000"/>
                <w:spacing w:val="-2"/>
              </w:rPr>
              <w:t>DESIRABLE</w:t>
            </w:r>
          </w:p>
        </w:tc>
      </w:tr>
      <w:tr w:rsidR="00276D13" w14:paraId="5821526D" w14:textId="77777777">
        <w:trPr>
          <w:trHeight w:hRule="exact" w:val="934"/>
        </w:trPr>
        <w:tc>
          <w:tcPr>
            <w:tcW w:w="6231" w:type="dxa"/>
            <w:vAlign w:val="center"/>
          </w:tcPr>
          <w:p w14:paraId="4C202A33" w14:textId="2E159F20" w:rsidR="00276D13" w:rsidRDefault="00602AD7">
            <w:pPr>
              <w:numPr>
                <w:ilvl w:val="0"/>
                <w:numId w:val="5"/>
              </w:numPr>
              <w:tabs>
                <w:tab w:val="num" w:pos="419"/>
              </w:tabs>
              <w:spacing w:after="160" w:line="259" w:lineRule="auto"/>
              <w:ind w:left="419" w:hanging="283"/>
              <w:rPr>
                <w:color w:val="000000"/>
                <w:sz w:val="22"/>
                <w:szCs w:val="22"/>
              </w:rPr>
            </w:pPr>
            <w:r>
              <w:rPr>
                <w:color w:val="000000"/>
                <w:sz w:val="22"/>
                <w:szCs w:val="22"/>
                <w:lang w:val="en-GB"/>
              </w:rPr>
              <w:t xml:space="preserve">Applicants must possess a professional qualification </w:t>
            </w:r>
            <w:r w:rsidR="00274E12">
              <w:rPr>
                <w:color w:val="000000"/>
                <w:sz w:val="22"/>
                <w:szCs w:val="22"/>
                <w:lang w:val="en-GB"/>
              </w:rPr>
              <w:t>and a</w:t>
            </w:r>
            <w:r>
              <w:rPr>
                <w:color w:val="000000"/>
                <w:sz w:val="22"/>
                <w:szCs w:val="22"/>
                <w:lang w:val="en-GB"/>
              </w:rPr>
              <w:t xml:space="preserve"> degree in a relevant area such as Accountancy, Business Management, Public Administration or Human Resource Management.</w:t>
            </w:r>
          </w:p>
          <w:p w14:paraId="08FFCB29" w14:textId="77777777" w:rsidR="00276D13" w:rsidRDefault="00276D13">
            <w:pPr>
              <w:tabs>
                <w:tab w:val="num" w:pos="419"/>
              </w:tabs>
              <w:spacing w:after="160" w:line="259" w:lineRule="auto"/>
              <w:rPr>
                <w:color w:val="000000"/>
                <w:sz w:val="22"/>
                <w:szCs w:val="22"/>
              </w:rPr>
            </w:pPr>
          </w:p>
          <w:p w14:paraId="58219532" w14:textId="77777777" w:rsidR="00276D13" w:rsidRDefault="00602AD7">
            <w:pPr>
              <w:ind w:left="136"/>
              <w:rPr>
                <w:color w:val="000000"/>
                <w:sz w:val="22"/>
                <w:szCs w:val="22"/>
              </w:rPr>
            </w:pPr>
            <w:r>
              <w:rPr>
                <w:color w:val="000000"/>
                <w:sz w:val="22"/>
                <w:szCs w:val="22"/>
              </w:rPr>
              <w:t xml:space="preserve">                             </w:t>
            </w:r>
          </w:p>
        </w:tc>
        <w:tc>
          <w:tcPr>
            <w:tcW w:w="4820" w:type="dxa"/>
            <w:vAlign w:val="center"/>
          </w:tcPr>
          <w:p w14:paraId="1B658CF0" w14:textId="77777777" w:rsidR="00276D13" w:rsidRDefault="00602AD7">
            <w:pPr>
              <w:numPr>
                <w:ilvl w:val="0"/>
                <w:numId w:val="5"/>
              </w:numPr>
              <w:tabs>
                <w:tab w:val="num" w:pos="419"/>
              </w:tabs>
              <w:spacing w:after="160" w:line="259" w:lineRule="auto"/>
              <w:ind w:left="419" w:hanging="283"/>
              <w:rPr>
                <w:color w:val="000000"/>
                <w:sz w:val="22"/>
                <w:szCs w:val="22"/>
              </w:rPr>
            </w:pPr>
            <w:r>
              <w:rPr>
                <w:color w:val="000000"/>
                <w:sz w:val="22"/>
                <w:szCs w:val="22"/>
              </w:rPr>
              <w:t xml:space="preserve">Evidence of continued and current CPD. </w:t>
            </w:r>
          </w:p>
          <w:p w14:paraId="21DC8AA3" w14:textId="77777777" w:rsidR="00276D13" w:rsidRDefault="00602AD7">
            <w:pPr>
              <w:numPr>
                <w:ilvl w:val="0"/>
                <w:numId w:val="5"/>
              </w:numPr>
              <w:tabs>
                <w:tab w:val="num" w:pos="419"/>
              </w:tabs>
              <w:spacing w:after="160" w:line="259" w:lineRule="auto"/>
              <w:ind w:left="419" w:hanging="283"/>
              <w:rPr>
                <w:color w:val="000000"/>
                <w:sz w:val="22"/>
                <w:szCs w:val="22"/>
              </w:rPr>
            </w:pPr>
            <w:r>
              <w:rPr>
                <w:color w:val="000000"/>
                <w:sz w:val="22"/>
                <w:szCs w:val="22"/>
              </w:rPr>
              <w:t xml:space="preserve">Up to date and relevant award bearing training  </w:t>
            </w:r>
          </w:p>
          <w:p w14:paraId="24BF5294" w14:textId="77777777" w:rsidR="00276D13" w:rsidRDefault="00602AD7">
            <w:pPr>
              <w:ind w:left="419"/>
              <w:rPr>
                <w:color w:val="000000"/>
                <w:sz w:val="22"/>
                <w:szCs w:val="22"/>
              </w:rPr>
            </w:pPr>
            <w:r>
              <w:rPr>
                <w:color w:val="000000"/>
                <w:sz w:val="22"/>
                <w:szCs w:val="22"/>
              </w:rPr>
              <w:t xml:space="preserve">  </w:t>
            </w:r>
          </w:p>
          <w:p w14:paraId="5ACFB68E" w14:textId="77777777" w:rsidR="00276D13" w:rsidRDefault="00276D13">
            <w:pPr>
              <w:ind w:left="419"/>
              <w:rPr>
                <w:b/>
                <w:caps/>
                <w:color w:val="000000"/>
                <w:spacing w:val="-2"/>
                <w:sz w:val="22"/>
                <w:szCs w:val="22"/>
              </w:rPr>
            </w:pPr>
          </w:p>
          <w:p w14:paraId="6D9B47AA" w14:textId="77777777" w:rsidR="00276D13" w:rsidRDefault="00276D13">
            <w:pPr>
              <w:rPr>
                <w:color w:val="000000"/>
                <w:sz w:val="22"/>
                <w:szCs w:val="22"/>
                <w:lang w:val="en-GB"/>
              </w:rPr>
            </w:pPr>
          </w:p>
          <w:p w14:paraId="79193C0A" w14:textId="77777777" w:rsidR="00276D13" w:rsidRDefault="00276D13">
            <w:pPr>
              <w:rPr>
                <w:b/>
                <w:caps/>
                <w:color w:val="000000"/>
                <w:spacing w:val="-2"/>
                <w:sz w:val="22"/>
                <w:szCs w:val="22"/>
              </w:rPr>
            </w:pPr>
          </w:p>
        </w:tc>
      </w:tr>
      <w:tr w:rsidR="00276D13" w14:paraId="47D75C25" w14:textId="77777777">
        <w:trPr>
          <w:trHeight w:hRule="exact" w:val="365"/>
        </w:trPr>
        <w:tc>
          <w:tcPr>
            <w:tcW w:w="11051" w:type="dxa"/>
            <w:gridSpan w:val="2"/>
            <w:shd w:val="clear" w:color="auto" w:fill="D9D9D9"/>
            <w:vAlign w:val="center"/>
          </w:tcPr>
          <w:p w14:paraId="1164171D" w14:textId="77777777" w:rsidR="00276D13" w:rsidRDefault="00602AD7">
            <w:pPr>
              <w:jc w:val="center"/>
              <w:rPr>
                <w:b/>
                <w:caps/>
                <w:color w:val="000000"/>
                <w:spacing w:val="-2"/>
                <w:sz w:val="22"/>
                <w:szCs w:val="22"/>
              </w:rPr>
            </w:pPr>
            <w:bookmarkStart w:id="3" w:name="_Hlk523056526"/>
            <w:bookmarkEnd w:id="2"/>
            <w:r>
              <w:rPr>
                <w:b/>
                <w:caps/>
                <w:color w:val="000000"/>
                <w:spacing w:val="-2"/>
                <w:sz w:val="22"/>
                <w:szCs w:val="22"/>
              </w:rPr>
              <w:t>EXPERIENCE</w:t>
            </w:r>
          </w:p>
        </w:tc>
      </w:tr>
      <w:tr w:rsidR="00276D13" w14:paraId="331C2942" w14:textId="77777777">
        <w:trPr>
          <w:trHeight w:val="390"/>
        </w:trPr>
        <w:tc>
          <w:tcPr>
            <w:tcW w:w="6231" w:type="dxa"/>
            <w:shd w:val="clear" w:color="auto" w:fill="D9D9D9"/>
            <w:vAlign w:val="center"/>
          </w:tcPr>
          <w:p w14:paraId="2BF6E284" w14:textId="77777777" w:rsidR="00276D13" w:rsidRDefault="00602AD7">
            <w:pPr>
              <w:jc w:val="center"/>
              <w:rPr>
                <w:b/>
                <w:caps/>
                <w:color w:val="000000"/>
                <w:spacing w:val="-2"/>
                <w:sz w:val="22"/>
                <w:szCs w:val="22"/>
              </w:rPr>
            </w:pPr>
            <w:r>
              <w:rPr>
                <w:b/>
                <w:color w:val="000000"/>
                <w:sz w:val="22"/>
                <w:szCs w:val="22"/>
              </w:rPr>
              <w:t>ESSENTIAL</w:t>
            </w:r>
          </w:p>
        </w:tc>
        <w:tc>
          <w:tcPr>
            <w:tcW w:w="4820" w:type="dxa"/>
            <w:shd w:val="clear" w:color="auto" w:fill="D9D9D9"/>
            <w:vAlign w:val="center"/>
          </w:tcPr>
          <w:p w14:paraId="395CAB15" w14:textId="77777777" w:rsidR="00276D13" w:rsidRDefault="00602AD7">
            <w:pPr>
              <w:jc w:val="center"/>
              <w:rPr>
                <w:b/>
                <w:caps/>
                <w:color w:val="000000"/>
                <w:spacing w:val="-2"/>
                <w:sz w:val="22"/>
                <w:szCs w:val="22"/>
              </w:rPr>
            </w:pPr>
            <w:r>
              <w:rPr>
                <w:b/>
                <w:caps/>
                <w:color w:val="000000"/>
                <w:spacing w:val="-2"/>
                <w:sz w:val="22"/>
                <w:szCs w:val="22"/>
              </w:rPr>
              <w:t>DESIRABLE</w:t>
            </w:r>
          </w:p>
        </w:tc>
      </w:tr>
      <w:tr w:rsidR="00276D13" w14:paraId="7274B0F5" w14:textId="77777777">
        <w:trPr>
          <w:trHeight w:hRule="exact" w:val="1532"/>
        </w:trPr>
        <w:tc>
          <w:tcPr>
            <w:tcW w:w="6231" w:type="dxa"/>
            <w:vAlign w:val="center"/>
          </w:tcPr>
          <w:p w14:paraId="5A67A0A4" w14:textId="5F1E3E6D" w:rsidR="00276D13" w:rsidRPr="000434DB" w:rsidRDefault="00602AD7">
            <w:pPr>
              <w:numPr>
                <w:ilvl w:val="0"/>
                <w:numId w:val="3"/>
              </w:numPr>
              <w:tabs>
                <w:tab w:val="num" w:pos="425"/>
              </w:tabs>
              <w:ind w:left="426" w:hanging="284"/>
              <w:rPr>
                <w:color w:val="000000"/>
                <w:sz w:val="22"/>
                <w:szCs w:val="22"/>
              </w:rPr>
            </w:pPr>
            <w:r w:rsidRPr="000434DB">
              <w:rPr>
                <w:color w:val="000000"/>
                <w:sz w:val="22"/>
                <w:szCs w:val="22"/>
              </w:rPr>
              <w:t>Employed in a relevant area for at least 5 years (since 1</w:t>
            </w:r>
            <w:r w:rsidRPr="000434DB">
              <w:rPr>
                <w:color w:val="000000"/>
                <w:sz w:val="22"/>
                <w:szCs w:val="22"/>
                <w:vertAlign w:val="superscript"/>
              </w:rPr>
              <w:t>st</w:t>
            </w:r>
            <w:r w:rsidRPr="000434DB">
              <w:rPr>
                <w:color w:val="000000"/>
                <w:sz w:val="22"/>
                <w:szCs w:val="22"/>
              </w:rPr>
              <w:t xml:space="preserve"> </w:t>
            </w:r>
            <w:r w:rsidR="000434DB" w:rsidRPr="000434DB">
              <w:rPr>
                <w:color w:val="000000"/>
                <w:sz w:val="22"/>
                <w:szCs w:val="22"/>
              </w:rPr>
              <w:t>January 2021</w:t>
            </w:r>
            <w:r w:rsidRPr="000434DB">
              <w:rPr>
                <w:color w:val="000000"/>
                <w:sz w:val="22"/>
                <w:szCs w:val="22"/>
              </w:rPr>
              <w:t>).</w:t>
            </w:r>
          </w:p>
          <w:p w14:paraId="3DBA9751" w14:textId="2D2E2C84" w:rsidR="000434DB" w:rsidRPr="000434DB" w:rsidRDefault="00602AD7" w:rsidP="000434DB">
            <w:pPr>
              <w:numPr>
                <w:ilvl w:val="0"/>
                <w:numId w:val="3"/>
              </w:numPr>
              <w:tabs>
                <w:tab w:val="num" w:pos="425"/>
              </w:tabs>
              <w:ind w:left="426" w:hanging="284"/>
              <w:rPr>
                <w:color w:val="000000"/>
                <w:sz w:val="22"/>
                <w:szCs w:val="22"/>
              </w:rPr>
            </w:pPr>
            <w:r w:rsidRPr="000434DB">
              <w:rPr>
                <w:color w:val="000000"/>
                <w:sz w:val="22"/>
                <w:szCs w:val="22"/>
              </w:rPr>
              <w:t>Held a management position for a minimum of 5 years (</w:t>
            </w:r>
            <w:r w:rsidR="000434DB" w:rsidRPr="000434DB">
              <w:rPr>
                <w:color w:val="000000"/>
                <w:sz w:val="22"/>
                <w:szCs w:val="22"/>
              </w:rPr>
              <w:t>since 1</w:t>
            </w:r>
            <w:r w:rsidR="000434DB" w:rsidRPr="000434DB">
              <w:rPr>
                <w:color w:val="000000"/>
                <w:sz w:val="22"/>
                <w:szCs w:val="22"/>
                <w:vertAlign w:val="superscript"/>
              </w:rPr>
              <w:t>st</w:t>
            </w:r>
            <w:r w:rsidR="000434DB" w:rsidRPr="000434DB">
              <w:rPr>
                <w:color w:val="000000"/>
                <w:sz w:val="22"/>
                <w:szCs w:val="22"/>
              </w:rPr>
              <w:t xml:space="preserve"> January 2021).</w:t>
            </w:r>
          </w:p>
          <w:p w14:paraId="655CB124" w14:textId="3A4BD977" w:rsidR="00276D13" w:rsidRDefault="00276D13">
            <w:pPr>
              <w:tabs>
                <w:tab w:val="num" w:pos="425"/>
              </w:tabs>
              <w:ind w:left="142"/>
              <w:rPr>
                <w:color w:val="000000"/>
                <w:sz w:val="22"/>
                <w:szCs w:val="22"/>
              </w:rPr>
            </w:pPr>
          </w:p>
          <w:p w14:paraId="30049BCE" w14:textId="77777777" w:rsidR="00276D13" w:rsidRDefault="00276D13">
            <w:pPr>
              <w:rPr>
                <w:color w:val="000000"/>
                <w:sz w:val="22"/>
                <w:szCs w:val="22"/>
              </w:rPr>
            </w:pPr>
          </w:p>
          <w:p w14:paraId="3BD9ECA0" w14:textId="77777777" w:rsidR="00276D13" w:rsidRDefault="00276D13">
            <w:pPr>
              <w:rPr>
                <w:color w:val="000000"/>
                <w:sz w:val="22"/>
                <w:szCs w:val="22"/>
              </w:rPr>
            </w:pPr>
          </w:p>
          <w:p w14:paraId="32579835" w14:textId="77777777" w:rsidR="00276D13" w:rsidRDefault="00276D13">
            <w:pPr>
              <w:rPr>
                <w:color w:val="000000"/>
                <w:sz w:val="22"/>
                <w:szCs w:val="22"/>
              </w:rPr>
            </w:pPr>
          </w:p>
          <w:p w14:paraId="6576FA2D" w14:textId="77777777" w:rsidR="00276D13" w:rsidRDefault="00276D13">
            <w:pPr>
              <w:rPr>
                <w:color w:val="000000"/>
                <w:sz w:val="22"/>
                <w:szCs w:val="22"/>
              </w:rPr>
            </w:pPr>
          </w:p>
          <w:p w14:paraId="206870C8" w14:textId="77777777" w:rsidR="00276D13" w:rsidRDefault="00276D13">
            <w:pPr>
              <w:rPr>
                <w:color w:val="000000"/>
                <w:sz w:val="22"/>
                <w:szCs w:val="22"/>
              </w:rPr>
            </w:pPr>
          </w:p>
          <w:p w14:paraId="61BB79BA" w14:textId="77777777" w:rsidR="00276D13" w:rsidRDefault="00276D13">
            <w:pPr>
              <w:rPr>
                <w:color w:val="000000"/>
                <w:sz w:val="22"/>
                <w:szCs w:val="22"/>
              </w:rPr>
            </w:pPr>
          </w:p>
          <w:p w14:paraId="7039C2F0" w14:textId="77777777" w:rsidR="00276D13" w:rsidRDefault="00276D13">
            <w:pPr>
              <w:rPr>
                <w:color w:val="000000"/>
                <w:sz w:val="22"/>
                <w:szCs w:val="22"/>
              </w:rPr>
            </w:pPr>
          </w:p>
          <w:p w14:paraId="72F86061" w14:textId="77777777" w:rsidR="00276D13" w:rsidRDefault="00276D13">
            <w:pPr>
              <w:rPr>
                <w:color w:val="000000"/>
                <w:sz w:val="22"/>
                <w:szCs w:val="22"/>
              </w:rPr>
            </w:pPr>
          </w:p>
          <w:p w14:paraId="3D96585B" w14:textId="77777777" w:rsidR="00276D13" w:rsidRDefault="00276D13">
            <w:pPr>
              <w:rPr>
                <w:color w:val="000000"/>
                <w:sz w:val="22"/>
                <w:szCs w:val="22"/>
              </w:rPr>
            </w:pPr>
          </w:p>
          <w:p w14:paraId="4BC88349" w14:textId="77777777" w:rsidR="00276D13" w:rsidRDefault="00276D13">
            <w:pPr>
              <w:rPr>
                <w:color w:val="000000"/>
                <w:sz w:val="22"/>
                <w:szCs w:val="22"/>
              </w:rPr>
            </w:pPr>
          </w:p>
          <w:p w14:paraId="66615465" w14:textId="77777777" w:rsidR="00276D13" w:rsidRDefault="00276D13">
            <w:pPr>
              <w:rPr>
                <w:color w:val="000000"/>
                <w:sz w:val="22"/>
                <w:szCs w:val="22"/>
              </w:rPr>
            </w:pPr>
          </w:p>
          <w:p w14:paraId="3EEF8E78" w14:textId="77777777" w:rsidR="00276D13" w:rsidRDefault="00276D13">
            <w:pPr>
              <w:rPr>
                <w:color w:val="000000"/>
                <w:sz w:val="22"/>
                <w:szCs w:val="22"/>
              </w:rPr>
            </w:pPr>
          </w:p>
          <w:p w14:paraId="07395B07" w14:textId="77777777" w:rsidR="00276D13" w:rsidRDefault="00276D13">
            <w:pPr>
              <w:rPr>
                <w:color w:val="000000"/>
                <w:sz w:val="22"/>
                <w:szCs w:val="22"/>
              </w:rPr>
            </w:pPr>
          </w:p>
          <w:p w14:paraId="3E65CF52" w14:textId="77777777" w:rsidR="00276D13" w:rsidRDefault="00276D13">
            <w:pPr>
              <w:rPr>
                <w:color w:val="000000"/>
                <w:sz w:val="22"/>
                <w:szCs w:val="22"/>
              </w:rPr>
            </w:pPr>
          </w:p>
          <w:p w14:paraId="62CF43F8" w14:textId="77777777" w:rsidR="00276D13" w:rsidRDefault="00276D13">
            <w:pPr>
              <w:rPr>
                <w:color w:val="000000"/>
                <w:sz w:val="22"/>
                <w:szCs w:val="22"/>
              </w:rPr>
            </w:pPr>
          </w:p>
        </w:tc>
        <w:tc>
          <w:tcPr>
            <w:tcW w:w="4820" w:type="dxa"/>
            <w:vAlign w:val="center"/>
          </w:tcPr>
          <w:p w14:paraId="446F705D" w14:textId="77777777" w:rsidR="00276D13" w:rsidRDefault="00602AD7">
            <w:pPr>
              <w:numPr>
                <w:ilvl w:val="0"/>
                <w:numId w:val="3"/>
              </w:numPr>
              <w:tabs>
                <w:tab w:val="num" w:pos="419"/>
              </w:tabs>
              <w:ind w:left="426" w:hanging="284"/>
              <w:rPr>
                <w:color w:val="000000"/>
                <w:sz w:val="22"/>
                <w:szCs w:val="22"/>
              </w:rPr>
            </w:pPr>
            <w:r>
              <w:rPr>
                <w:color w:val="000000"/>
                <w:sz w:val="22"/>
                <w:szCs w:val="22"/>
              </w:rPr>
              <w:t>Experience of human resources processes, including recruitment.</w:t>
            </w:r>
          </w:p>
          <w:p w14:paraId="02366F83" w14:textId="77777777" w:rsidR="00276D13" w:rsidRDefault="00602AD7">
            <w:pPr>
              <w:numPr>
                <w:ilvl w:val="0"/>
                <w:numId w:val="3"/>
              </w:numPr>
              <w:tabs>
                <w:tab w:val="num" w:pos="419"/>
              </w:tabs>
              <w:ind w:left="426" w:hanging="284"/>
              <w:rPr>
                <w:color w:val="000000"/>
                <w:sz w:val="22"/>
                <w:szCs w:val="22"/>
              </w:rPr>
            </w:pPr>
            <w:r>
              <w:rPr>
                <w:color w:val="000000"/>
                <w:sz w:val="22"/>
                <w:szCs w:val="22"/>
              </w:rPr>
              <w:t>Financial accounting experience in an educational setting.</w:t>
            </w:r>
          </w:p>
          <w:p w14:paraId="7D60B241" w14:textId="77777777" w:rsidR="00276D13" w:rsidRDefault="00276D13">
            <w:pPr>
              <w:ind w:left="419"/>
              <w:rPr>
                <w:color w:val="000000"/>
                <w:sz w:val="22"/>
                <w:szCs w:val="22"/>
              </w:rPr>
            </w:pPr>
          </w:p>
          <w:p w14:paraId="01A35444" w14:textId="77777777" w:rsidR="00276D13" w:rsidRDefault="00276D13">
            <w:pPr>
              <w:rPr>
                <w:color w:val="000000"/>
                <w:sz w:val="22"/>
                <w:szCs w:val="22"/>
              </w:rPr>
            </w:pPr>
          </w:p>
          <w:p w14:paraId="71E4676D" w14:textId="77777777" w:rsidR="00276D13" w:rsidRDefault="00276D13">
            <w:pPr>
              <w:rPr>
                <w:color w:val="000000"/>
                <w:sz w:val="22"/>
                <w:szCs w:val="22"/>
              </w:rPr>
            </w:pPr>
          </w:p>
          <w:p w14:paraId="6260BFAD" w14:textId="77777777" w:rsidR="00276D13" w:rsidRDefault="00276D13">
            <w:pPr>
              <w:ind w:left="419"/>
              <w:rPr>
                <w:color w:val="000000"/>
                <w:sz w:val="22"/>
                <w:szCs w:val="22"/>
              </w:rPr>
            </w:pPr>
          </w:p>
          <w:p w14:paraId="34A637A0" w14:textId="77777777" w:rsidR="00276D13" w:rsidRDefault="00276D13">
            <w:pPr>
              <w:rPr>
                <w:color w:val="000000"/>
                <w:sz w:val="22"/>
                <w:szCs w:val="22"/>
              </w:rPr>
            </w:pPr>
          </w:p>
          <w:p w14:paraId="67B0BE8D" w14:textId="77777777" w:rsidR="00276D13" w:rsidRDefault="00276D13">
            <w:pPr>
              <w:rPr>
                <w:color w:val="000000"/>
                <w:sz w:val="22"/>
                <w:szCs w:val="22"/>
              </w:rPr>
            </w:pPr>
          </w:p>
          <w:p w14:paraId="028B27BB" w14:textId="77777777" w:rsidR="00276D13" w:rsidRDefault="00276D13">
            <w:pPr>
              <w:rPr>
                <w:color w:val="000000"/>
                <w:sz w:val="22"/>
                <w:szCs w:val="22"/>
              </w:rPr>
            </w:pPr>
          </w:p>
          <w:p w14:paraId="2F7FD1C1" w14:textId="77777777" w:rsidR="00276D13" w:rsidRDefault="00276D13">
            <w:pPr>
              <w:rPr>
                <w:color w:val="000000"/>
                <w:sz w:val="22"/>
                <w:szCs w:val="22"/>
              </w:rPr>
            </w:pPr>
          </w:p>
          <w:p w14:paraId="559EA205" w14:textId="77777777" w:rsidR="00276D13" w:rsidRDefault="00276D13">
            <w:pPr>
              <w:rPr>
                <w:color w:val="000000"/>
                <w:sz w:val="22"/>
                <w:szCs w:val="22"/>
              </w:rPr>
            </w:pPr>
          </w:p>
          <w:p w14:paraId="41BA808B" w14:textId="77777777" w:rsidR="00276D13" w:rsidRDefault="00276D13">
            <w:pPr>
              <w:rPr>
                <w:color w:val="000000"/>
                <w:sz w:val="22"/>
                <w:szCs w:val="22"/>
              </w:rPr>
            </w:pPr>
          </w:p>
          <w:p w14:paraId="2AE22F76" w14:textId="77777777" w:rsidR="00276D13" w:rsidRDefault="00276D13">
            <w:pPr>
              <w:rPr>
                <w:color w:val="000000"/>
                <w:sz w:val="22"/>
                <w:szCs w:val="22"/>
              </w:rPr>
            </w:pPr>
          </w:p>
          <w:p w14:paraId="424388F9" w14:textId="77777777" w:rsidR="00276D13" w:rsidRDefault="00276D13">
            <w:pPr>
              <w:rPr>
                <w:color w:val="000000"/>
                <w:sz w:val="22"/>
                <w:szCs w:val="22"/>
              </w:rPr>
            </w:pPr>
          </w:p>
          <w:p w14:paraId="33EAA0C2" w14:textId="77777777" w:rsidR="00276D13" w:rsidRDefault="00276D13">
            <w:pPr>
              <w:rPr>
                <w:color w:val="000000"/>
                <w:sz w:val="22"/>
                <w:szCs w:val="22"/>
              </w:rPr>
            </w:pPr>
          </w:p>
          <w:p w14:paraId="4B260652" w14:textId="77777777" w:rsidR="00276D13" w:rsidRDefault="00276D13">
            <w:pPr>
              <w:rPr>
                <w:color w:val="000000"/>
                <w:sz w:val="22"/>
                <w:szCs w:val="22"/>
              </w:rPr>
            </w:pPr>
          </w:p>
          <w:p w14:paraId="0CCD5B72" w14:textId="77777777" w:rsidR="00276D13" w:rsidRDefault="00276D13">
            <w:pPr>
              <w:rPr>
                <w:color w:val="000000"/>
                <w:sz w:val="22"/>
                <w:szCs w:val="22"/>
              </w:rPr>
            </w:pPr>
          </w:p>
          <w:p w14:paraId="3D39EE38" w14:textId="77777777" w:rsidR="00276D13" w:rsidRDefault="00276D13">
            <w:pPr>
              <w:rPr>
                <w:b/>
                <w:caps/>
                <w:color w:val="000000"/>
                <w:spacing w:val="-2"/>
                <w:sz w:val="22"/>
                <w:szCs w:val="22"/>
              </w:rPr>
            </w:pPr>
          </w:p>
        </w:tc>
      </w:tr>
      <w:tr w:rsidR="00276D13" w14:paraId="30B9EF8E" w14:textId="77777777">
        <w:trPr>
          <w:trHeight w:hRule="exact" w:val="365"/>
        </w:trPr>
        <w:tc>
          <w:tcPr>
            <w:tcW w:w="11051" w:type="dxa"/>
            <w:gridSpan w:val="2"/>
            <w:shd w:val="clear" w:color="auto" w:fill="D9D9D9"/>
            <w:vAlign w:val="center"/>
          </w:tcPr>
          <w:p w14:paraId="01B5A650" w14:textId="77777777" w:rsidR="00276D13" w:rsidRDefault="00602AD7">
            <w:pPr>
              <w:jc w:val="center"/>
              <w:rPr>
                <w:b/>
                <w:caps/>
                <w:color w:val="000000"/>
                <w:spacing w:val="-2"/>
                <w:sz w:val="22"/>
                <w:szCs w:val="22"/>
              </w:rPr>
            </w:pPr>
            <w:bookmarkStart w:id="4" w:name="_Hlk523057914"/>
            <w:bookmarkStart w:id="5" w:name="_Hlk523057882"/>
            <w:r>
              <w:rPr>
                <w:b/>
                <w:caps/>
                <w:color w:val="000000"/>
                <w:spacing w:val="-2"/>
                <w:sz w:val="22"/>
                <w:szCs w:val="22"/>
              </w:rPr>
              <w:t xml:space="preserve">PROFESSIONAL KNOWLEDGE </w:t>
            </w:r>
          </w:p>
        </w:tc>
      </w:tr>
      <w:tr w:rsidR="00276D13" w14:paraId="4C3CD40A" w14:textId="77777777">
        <w:trPr>
          <w:trHeight w:val="390"/>
        </w:trPr>
        <w:tc>
          <w:tcPr>
            <w:tcW w:w="6231" w:type="dxa"/>
            <w:shd w:val="clear" w:color="auto" w:fill="D9D9D9"/>
            <w:vAlign w:val="center"/>
          </w:tcPr>
          <w:p w14:paraId="6827DFAC" w14:textId="77777777" w:rsidR="00276D13" w:rsidRDefault="00602AD7">
            <w:pPr>
              <w:jc w:val="center"/>
              <w:rPr>
                <w:b/>
                <w:caps/>
                <w:color w:val="000000"/>
                <w:spacing w:val="-2"/>
                <w:sz w:val="22"/>
                <w:szCs w:val="22"/>
              </w:rPr>
            </w:pPr>
            <w:r>
              <w:rPr>
                <w:b/>
                <w:color w:val="000000"/>
                <w:sz w:val="22"/>
                <w:szCs w:val="22"/>
              </w:rPr>
              <w:t>ESSENTIAL</w:t>
            </w:r>
          </w:p>
        </w:tc>
        <w:tc>
          <w:tcPr>
            <w:tcW w:w="4820" w:type="dxa"/>
            <w:shd w:val="clear" w:color="auto" w:fill="D9D9D9"/>
            <w:vAlign w:val="center"/>
          </w:tcPr>
          <w:p w14:paraId="5CBCA618" w14:textId="77777777" w:rsidR="00276D13" w:rsidRDefault="00602AD7">
            <w:pPr>
              <w:jc w:val="center"/>
              <w:rPr>
                <w:b/>
                <w:caps/>
                <w:color w:val="000000"/>
                <w:spacing w:val="-2"/>
                <w:sz w:val="22"/>
                <w:szCs w:val="22"/>
              </w:rPr>
            </w:pPr>
            <w:r>
              <w:rPr>
                <w:b/>
                <w:caps/>
                <w:color w:val="000000"/>
                <w:spacing w:val="-2"/>
                <w:sz w:val="22"/>
                <w:szCs w:val="22"/>
              </w:rPr>
              <w:t>DESIRABLE</w:t>
            </w:r>
          </w:p>
        </w:tc>
      </w:tr>
      <w:tr w:rsidR="00276D13" w14:paraId="6F882DE4" w14:textId="77777777">
        <w:trPr>
          <w:trHeight w:hRule="exact" w:val="1370"/>
        </w:trPr>
        <w:tc>
          <w:tcPr>
            <w:tcW w:w="6231" w:type="dxa"/>
            <w:vAlign w:val="center"/>
          </w:tcPr>
          <w:p w14:paraId="549F5DFF" w14:textId="77777777" w:rsidR="00276D13" w:rsidRDefault="00276D13">
            <w:pPr>
              <w:rPr>
                <w:color w:val="000000"/>
                <w:sz w:val="22"/>
                <w:szCs w:val="22"/>
              </w:rPr>
            </w:pPr>
          </w:p>
          <w:p w14:paraId="00E5DBBA" w14:textId="77777777" w:rsidR="00276D13" w:rsidRDefault="00276D13">
            <w:pPr>
              <w:rPr>
                <w:color w:val="000000"/>
                <w:sz w:val="22"/>
                <w:szCs w:val="22"/>
              </w:rPr>
            </w:pPr>
          </w:p>
          <w:p w14:paraId="0D2B2B1E" w14:textId="77777777" w:rsidR="00276D13" w:rsidRDefault="00276D13">
            <w:pPr>
              <w:rPr>
                <w:color w:val="000000"/>
                <w:sz w:val="22"/>
                <w:szCs w:val="22"/>
              </w:rPr>
            </w:pPr>
          </w:p>
          <w:p w14:paraId="4C21C862" w14:textId="77777777" w:rsidR="00276D13" w:rsidRDefault="00276D13">
            <w:pPr>
              <w:rPr>
                <w:color w:val="000000"/>
                <w:sz w:val="22"/>
                <w:szCs w:val="22"/>
              </w:rPr>
            </w:pPr>
          </w:p>
          <w:p w14:paraId="47113C91" w14:textId="77777777" w:rsidR="00276D13" w:rsidRDefault="00276D13">
            <w:pPr>
              <w:rPr>
                <w:color w:val="000000"/>
                <w:sz w:val="22"/>
                <w:szCs w:val="22"/>
              </w:rPr>
            </w:pPr>
          </w:p>
          <w:p w14:paraId="7B4D6A7A" w14:textId="77777777" w:rsidR="00276D13" w:rsidRDefault="00276D13">
            <w:pPr>
              <w:rPr>
                <w:color w:val="000000"/>
                <w:sz w:val="22"/>
                <w:szCs w:val="22"/>
              </w:rPr>
            </w:pPr>
          </w:p>
          <w:p w14:paraId="63FAC86C" w14:textId="77777777" w:rsidR="00276D13" w:rsidRDefault="00276D13">
            <w:pPr>
              <w:rPr>
                <w:color w:val="000000"/>
                <w:sz w:val="22"/>
                <w:szCs w:val="22"/>
              </w:rPr>
            </w:pPr>
          </w:p>
          <w:p w14:paraId="26E7CC0D" w14:textId="77777777" w:rsidR="00276D13" w:rsidRDefault="00276D13">
            <w:pPr>
              <w:rPr>
                <w:color w:val="000000"/>
                <w:sz w:val="22"/>
                <w:szCs w:val="22"/>
              </w:rPr>
            </w:pPr>
          </w:p>
          <w:p w14:paraId="258BC905" w14:textId="77777777" w:rsidR="00276D13" w:rsidRDefault="00276D13">
            <w:pPr>
              <w:rPr>
                <w:color w:val="000000"/>
                <w:sz w:val="22"/>
                <w:szCs w:val="22"/>
              </w:rPr>
            </w:pPr>
          </w:p>
          <w:p w14:paraId="7EAB846D" w14:textId="77777777" w:rsidR="00276D13" w:rsidRDefault="00276D13">
            <w:pPr>
              <w:rPr>
                <w:color w:val="000000"/>
                <w:sz w:val="22"/>
                <w:szCs w:val="22"/>
              </w:rPr>
            </w:pPr>
          </w:p>
          <w:p w14:paraId="150451F8" w14:textId="77777777" w:rsidR="00276D13" w:rsidRDefault="00276D13">
            <w:pPr>
              <w:rPr>
                <w:color w:val="000000"/>
                <w:sz w:val="22"/>
                <w:szCs w:val="22"/>
              </w:rPr>
            </w:pPr>
          </w:p>
          <w:p w14:paraId="61C9610C" w14:textId="77777777" w:rsidR="00276D13" w:rsidRDefault="00276D13">
            <w:pPr>
              <w:rPr>
                <w:color w:val="000000"/>
                <w:sz w:val="22"/>
                <w:szCs w:val="22"/>
              </w:rPr>
            </w:pPr>
          </w:p>
          <w:p w14:paraId="059CEDEB" w14:textId="77777777" w:rsidR="00276D13" w:rsidRDefault="00276D13">
            <w:pPr>
              <w:rPr>
                <w:color w:val="000000"/>
                <w:sz w:val="22"/>
                <w:szCs w:val="22"/>
              </w:rPr>
            </w:pPr>
          </w:p>
        </w:tc>
        <w:tc>
          <w:tcPr>
            <w:tcW w:w="4820" w:type="dxa"/>
            <w:vAlign w:val="center"/>
          </w:tcPr>
          <w:p w14:paraId="705FFAB4" w14:textId="77777777" w:rsidR="00276D13" w:rsidRDefault="00602AD7">
            <w:pPr>
              <w:numPr>
                <w:ilvl w:val="0"/>
                <w:numId w:val="3"/>
              </w:numPr>
              <w:tabs>
                <w:tab w:val="num" w:pos="419"/>
              </w:tabs>
              <w:ind w:left="426" w:hanging="284"/>
              <w:rPr>
                <w:color w:val="000000"/>
                <w:sz w:val="22"/>
                <w:szCs w:val="22"/>
              </w:rPr>
            </w:pPr>
            <w:r>
              <w:rPr>
                <w:color w:val="000000"/>
                <w:sz w:val="22"/>
                <w:szCs w:val="22"/>
              </w:rPr>
              <w:t>Knowledge and understanding of relevant DE/EA policies in relation to Financial and Audit Arrangements for Voluntary Grammar Schools.</w:t>
            </w:r>
          </w:p>
          <w:p w14:paraId="2D21BD48" w14:textId="77777777" w:rsidR="00276D13" w:rsidRDefault="00602AD7">
            <w:pPr>
              <w:numPr>
                <w:ilvl w:val="0"/>
                <w:numId w:val="3"/>
              </w:numPr>
              <w:tabs>
                <w:tab w:val="num" w:pos="419"/>
              </w:tabs>
              <w:ind w:left="426" w:hanging="284"/>
              <w:rPr>
                <w:color w:val="000000"/>
                <w:sz w:val="22"/>
                <w:szCs w:val="22"/>
              </w:rPr>
            </w:pPr>
            <w:r>
              <w:rPr>
                <w:color w:val="000000"/>
                <w:sz w:val="22"/>
                <w:szCs w:val="22"/>
              </w:rPr>
              <w:t>Knowledge of the budgetary processes associated with the Common Funding System.</w:t>
            </w:r>
          </w:p>
          <w:p w14:paraId="02675099" w14:textId="77777777" w:rsidR="00276D13" w:rsidRDefault="00276D13">
            <w:pPr>
              <w:ind w:left="419"/>
              <w:rPr>
                <w:color w:val="000000"/>
                <w:sz w:val="22"/>
                <w:szCs w:val="22"/>
                <w:highlight w:val="red"/>
              </w:rPr>
            </w:pPr>
          </w:p>
          <w:p w14:paraId="508B9E1A" w14:textId="77777777" w:rsidR="00276D13" w:rsidRDefault="00276D13">
            <w:pPr>
              <w:ind w:left="419"/>
              <w:rPr>
                <w:color w:val="000000"/>
                <w:sz w:val="22"/>
                <w:szCs w:val="22"/>
                <w:highlight w:val="red"/>
              </w:rPr>
            </w:pPr>
          </w:p>
          <w:p w14:paraId="173D1ED8" w14:textId="77777777" w:rsidR="00276D13" w:rsidRDefault="00276D13">
            <w:pPr>
              <w:rPr>
                <w:color w:val="000000"/>
                <w:sz w:val="22"/>
                <w:szCs w:val="22"/>
              </w:rPr>
            </w:pPr>
          </w:p>
          <w:p w14:paraId="1ED51552" w14:textId="77777777" w:rsidR="00276D13" w:rsidRDefault="00276D13">
            <w:pPr>
              <w:rPr>
                <w:color w:val="000000"/>
                <w:sz w:val="22"/>
                <w:szCs w:val="22"/>
              </w:rPr>
            </w:pPr>
          </w:p>
          <w:p w14:paraId="6F9F9DE3" w14:textId="77777777" w:rsidR="00276D13" w:rsidRDefault="00276D13">
            <w:pPr>
              <w:rPr>
                <w:color w:val="000000"/>
                <w:sz w:val="22"/>
                <w:szCs w:val="22"/>
              </w:rPr>
            </w:pPr>
          </w:p>
          <w:p w14:paraId="59790905" w14:textId="77777777" w:rsidR="00276D13" w:rsidRDefault="00276D13">
            <w:pPr>
              <w:rPr>
                <w:color w:val="000000"/>
                <w:sz w:val="22"/>
                <w:szCs w:val="22"/>
              </w:rPr>
            </w:pPr>
          </w:p>
          <w:p w14:paraId="135BF2E4" w14:textId="77777777" w:rsidR="00276D13" w:rsidRDefault="00276D13">
            <w:pPr>
              <w:rPr>
                <w:color w:val="000000"/>
                <w:sz w:val="22"/>
                <w:szCs w:val="22"/>
              </w:rPr>
            </w:pPr>
          </w:p>
          <w:p w14:paraId="4981C1C9" w14:textId="77777777" w:rsidR="00276D13" w:rsidRDefault="00276D13">
            <w:pPr>
              <w:rPr>
                <w:color w:val="000000"/>
                <w:sz w:val="22"/>
                <w:szCs w:val="22"/>
              </w:rPr>
            </w:pPr>
          </w:p>
          <w:p w14:paraId="11F41543" w14:textId="77777777" w:rsidR="00276D13" w:rsidRDefault="00276D13">
            <w:pPr>
              <w:rPr>
                <w:color w:val="000000"/>
                <w:sz w:val="22"/>
                <w:szCs w:val="22"/>
              </w:rPr>
            </w:pPr>
          </w:p>
          <w:p w14:paraId="5BE06BA0" w14:textId="77777777" w:rsidR="00276D13" w:rsidRDefault="00276D13">
            <w:pPr>
              <w:rPr>
                <w:color w:val="000000"/>
                <w:sz w:val="22"/>
                <w:szCs w:val="22"/>
              </w:rPr>
            </w:pPr>
          </w:p>
          <w:p w14:paraId="4B8DD37C" w14:textId="77777777" w:rsidR="00276D13" w:rsidRDefault="00276D13">
            <w:pPr>
              <w:rPr>
                <w:color w:val="000000"/>
                <w:sz w:val="22"/>
                <w:szCs w:val="22"/>
              </w:rPr>
            </w:pPr>
          </w:p>
          <w:p w14:paraId="1AF70747" w14:textId="77777777" w:rsidR="00276D13" w:rsidRDefault="00276D13">
            <w:pPr>
              <w:rPr>
                <w:color w:val="000000"/>
                <w:sz w:val="22"/>
                <w:szCs w:val="22"/>
              </w:rPr>
            </w:pPr>
          </w:p>
          <w:p w14:paraId="11DEF05C" w14:textId="77777777" w:rsidR="00276D13" w:rsidRDefault="00276D13">
            <w:pPr>
              <w:rPr>
                <w:color w:val="000000"/>
                <w:sz w:val="22"/>
                <w:szCs w:val="22"/>
              </w:rPr>
            </w:pPr>
          </w:p>
          <w:p w14:paraId="30B7AA6D" w14:textId="77777777" w:rsidR="00276D13" w:rsidRDefault="00276D13">
            <w:pPr>
              <w:rPr>
                <w:color w:val="000000"/>
                <w:sz w:val="22"/>
                <w:szCs w:val="22"/>
              </w:rPr>
            </w:pPr>
          </w:p>
          <w:p w14:paraId="1111E97F" w14:textId="77777777" w:rsidR="00276D13" w:rsidRDefault="00276D13">
            <w:pPr>
              <w:rPr>
                <w:color w:val="000000"/>
                <w:sz w:val="22"/>
                <w:szCs w:val="22"/>
              </w:rPr>
            </w:pPr>
          </w:p>
          <w:p w14:paraId="77377511" w14:textId="77777777" w:rsidR="00276D13" w:rsidRDefault="00276D13">
            <w:pPr>
              <w:rPr>
                <w:color w:val="000000"/>
                <w:sz w:val="22"/>
                <w:szCs w:val="22"/>
              </w:rPr>
            </w:pPr>
          </w:p>
          <w:p w14:paraId="2592F567" w14:textId="77777777" w:rsidR="00276D13" w:rsidRDefault="00276D13">
            <w:pPr>
              <w:rPr>
                <w:color w:val="000000"/>
                <w:sz w:val="22"/>
                <w:szCs w:val="22"/>
              </w:rPr>
            </w:pPr>
          </w:p>
          <w:p w14:paraId="11DD3D5F" w14:textId="77777777" w:rsidR="00276D13" w:rsidRDefault="00276D13">
            <w:pPr>
              <w:rPr>
                <w:b/>
                <w:caps/>
                <w:color w:val="000000"/>
                <w:spacing w:val="-2"/>
                <w:sz w:val="22"/>
                <w:szCs w:val="22"/>
              </w:rPr>
            </w:pPr>
          </w:p>
        </w:tc>
      </w:tr>
      <w:tr w:rsidR="00276D13" w14:paraId="26A35C17" w14:textId="77777777">
        <w:trPr>
          <w:trHeight w:hRule="exact" w:val="365"/>
        </w:trPr>
        <w:tc>
          <w:tcPr>
            <w:tcW w:w="11051" w:type="dxa"/>
            <w:gridSpan w:val="2"/>
            <w:shd w:val="clear" w:color="auto" w:fill="D9D9D9"/>
            <w:vAlign w:val="center"/>
          </w:tcPr>
          <w:p w14:paraId="56556F80" w14:textId="77777777" w:rsidR="00276D13" w:rsidRDefault="00602AD7">
            <w:pPr>
              <w:jc w:val="center"/>
              <w:rPr>
                <w:b/>
                <w:caps/>
                <w:color w:val="000000"/>
                <w:spacing w:val="-2"/>
                <w:sz w:val="22"/>
                <w:szCs w:val="22"/>
              </w:rPr>
            </w:pPr>
            <w:bookmarkStart w:id="6" w:name="_Hlk523058990"/>
            <w:bookmarkEnd w:id="4"/>
            <w:r>
              <w:rPr>
                <w:b/>
                <w:caps/>
                <w:color w:val="000000"/>
                <w:spacing w:val="-2"/>
                <w:sz w:val="22"/>
                <w:szCs w:val="22"/>
              </w:rPr>
              <w:t>SKILLS</w:t>
            </w:r>
          </w:p>
        </w:tc>
      </w:tr>
      <w:tr w:rsidR="00276D13" w14:paraId="346A1E54" w14:textId="77777777">
        <w:trPr>
          <w:trHeight w:val="390"/>
        </w:trPr>
        <w:tc>
          <w:tcPr>
            <w:tcW w:w="6231" w:type="dxa"/>
            <w:shd w:val="clear" w:color="auto" w:fill="D9D9D9"/>
            <w:vAlign w:val="center"/>
          </w:tcPr>
          <w:p w14:paraId="6410A8FB" w14:textId="77777777" w:rsidR="00276D13" w:rsidRDefault="00602AD7">
            <w:pPr>
              <w:jc w:val="center"/>
              <w:rPr>
                <w:b/>
                <w:caps/>
                <w:color w:val="000000"/>
                <w:spacing w:val="-2"/>
                <w:sz w:val="22"/>
                <w:szCs w:val="22"/>
              </w:rPr>
            </w:pPr>
            <w:r>
              <w:rPr>
                <w:b/>
                <w:color w:val="000000"/>
                <w:sz w:val="22"/>
                <w:szCs w:val="22"/>
              </w:rPr>
              <w:t>ESSENTIAL</w:t>
            </w:r>
          </w:p>
        </w:tc>
        <w:tc>
          <w:tcPr>
            <w:tcW w:w="4820" w:type="dxa"/>
            <w:shd w:val="clear" w:color="auto" w:fill="D9D9D9"/>
            <w:vAlign w:val="center"/>
          </w:tcPr>
          <w:p w14:paraId="6E2FA216" w14:textId="77777777" w:rsidR="00276D13" w:rsidRDefault="00602AD7">
            <w:pPr>
              <w:jc w:val="center"/>
              <w:rPr>
                <w:b/>
                <w:caps/>
                <w:color w:val="000000"/>
                <w:spacing w:val="-2"/>
                <w:sz w:val="22"/>
                <w:szCs w:val="22"/>
              </w:rPr>
            </w:pPr>
            <w:r>
              <w:rPr>
                <w:b/>
                <w:caps/>
                <w:color w:val="000000"/>
                <w:spacing w:val="-2"/>
                <w:sz w:val="22"/>
                <w:szCs w:val="22"/>
              </w:rPr>
              <w:t>DESIRABLE</w:t>
            </w:r>
          </w:p>
        </w:tc>
      </w:tr>
      <w:tr w:rsidR="00276D13" w14:paraId="13709FA9" w14:textId="77777777">
        <w:trPr>
          <w:trHeight w:hRule="exact" w:val="1932"/>
        </w:trPr>
        <w:tc>
          <w:tcPr>
            <w:tcW w:w="6231" w:type="dxa"/>
            <w:vAlign w:val="center"/>
          </w:tcPr>
          <w:p w14:paraId="661A4B90" w14:textId="77777777" w:rsidR="00276D13" w:rsidRDefault="00602AD7">
            <w:pPr>
              <w:numPr>
                <w:ilvl w:val="0"/>
                <w:numId w:val="3"/>
              </w:numPr>
              <w:tabs>
                <w:tab w:val="num" w:pos="419"/>
                <w:tab w:val="num" w:pos="502"/>
              </w:tabs>
              <w:ind w:left="426" w:hanging="284"/>
              <w:rPr>
                <w:color w:val="000000"/>
                <w:sz w:val="22"/>
                <w:szCs w:val="22"/>
              </w:rPr>
            </w:pPr>
            <w:r>
              <w:rPr>
                <w:color w:val="000000"/>
                <w:sz w:val="22"/>
                <w:szCs w:val="22"/>
              </w:rPr>
              <w:t>Effective leadership, organisational and interpersonal skills.</w:t>
            </w:r>
          </w:p>
          <w:p w14:paraId="19D1C55B" w14:textId="77777777" w:rsidR="00276D13" w:rsidRDefault="00602AD7">
            <w:pPr>
              <w:numPr>
                <w:ilvl w:val="0"/>
                <w:numId w:val="3"/>
              </w:numPr>
              <w:tabs>
                <w:tab w:val="num" w:pos="419"/>
                <w:tab w:val="num" w:pos="502"/>
              </w:tabs>
              <w:ind w:left="426" w:hanging="284"/>
              <w:rPr>
                <w:color w:val="000000"/>
                <w:sz w:val="22"/>
                <w:szCs w:val="22"/>
              </w:rPr>
            </w:pPr>
            <w:r>
              <w:rPr>
                <w:color w:val="000000"/>
                <w:sz w:val="22"/>
                <w:szCs w:val="22"/>
              </w:rPr>
              <w:t>Excellent communication skills, e.g. possession of excellent verbal/written presentation skills.</w:t>
            </w:r>
          </w:p>
          <w:p w14:paraId="1F8CF912" w14:textId="77777777" w:rsidR="00276D13" w:rsidRDefault="00602AD7">
            <w:pPr>
              <w:numPr>
                <w:ilvl w:val="0"/>
                <w:numId w:val="3"/>
              </w:numPr>
              <w:tabs>
                <w:tab w:val="num" w:pos="419"/>
                <w:tab w:val="num" w:pos="502"/>
              </w:tabs>
              <w:ind w:left="426" w:hanging="284"/>
              <w:rPr>
                <w:color w:val="000000"/>
                <w:sz w:val="22"/>
                <w:szCs w:val="22"/>
              </w:rPr>
            </w:pPr>
            <w:r>
              <w:rPr>
                <w:color w:val="000000"/>
                <w:sz w:val="22"/>
                <w:szCs w:val="22"/>
              </w:rPr>
              <w:t>High level of ICT/spreadsheet skills.</w:t>
            </w:r>
          </w:p>
          <w:p w14:paraId="7E3BE62D" w14:textId="77777777" w:rsidR="00276D13" w:rsidRDefault="00602AD7">
            <w:pPr>
              <w:numPr>
                <w:ilvl w:val="0"/>
                <w:numId w:val="3"/>
              </w:numPr>
              <w:tabs>
                <w:tab w:val="num" w:pos="419"/>
                <w:tab w:val="num" w:pos="502"/>
              </w:tabs>
              <w:ind w:left="426" w:hanging="284"/>
              <w:rPr>
                <w:color w:val="000000"/>
                <w:sz w:val="22"/>
                <w:szCs w:val="22"/>
              </w:rPr>
            </w:pPr>
            <w:r>
              <w:rPr>
                <w:color w:val="000000"/>
                <w:sz w:val="22"/>
                <w:szCs w:val="22"/>
              </w:rPr>
              <w:t>Ability to take responsibility, address conflict, make informed decisions and communicate these effectively to relevant people.</w:t>
            </w:r>
          </w:p>
          <w:p w14:paraId="5AFA46DB" w14:textId="77777777" w:rsidR="00276D13" w:rsidRDefault="00276D13">
            <w:pPr>
              <w:rPr>
                <w:color w:val="000000"/>
                <w:sz w:val="22"/>
                <w:szCs w:val="22"/>
              </w:rPr>
            </w:pPr>
          </w:p>
          <w:p w14:paraId="4E7D18CC" w14:textId="77777777" w:rsidR="00276D13" w:rsidRDefault="00276D13">
            <w:pPr>
              <w:rPr>
                <w:color w:val="000000"/>
                <w:sz w:val="22"/>
                <w:szCs w:val="22"/>
              </w:rPr>
            </w:pPr>
          </w:p>
          <w:p w14:paraId="302D30C3" w14:textId="77777777" w:rsidR="00276D13" w:rsidRDefault="00276D13">
            <w:pPr>
              <w:rPr>
                <w:color w:val="000000"/>
                <w:sz w:val="22"/>
                <w:szCs w:val="22"/>
              </w:rPr>
            </w:pPr>
          </w:p>
          <w:p w14:paraId="50B47CD5" w14:textId="77777777" w:rsidR="00276D13" w:rsidRDefault="00276D13">
            <w:pPr>
              <w:rPr>
                <w:color w:val="000000"/>
                <w:sz w:val="22"/>
                <w:szCs w:val="22"/>
              </w:rPr>
            </w:pPr>
          </w:p>
          <w:p w14:paraId="3725E8F9" w14:textId="77777777" w:rsidR="00276D13" w:rsidRDefault="00276D13">
            <w:pPr>
              <w:rPr>
                <w:color w:val="000000"/>
                <w:sz w:val="22"/>
                <w:szCs w:val="22"/>
              </w:rPr>
            </w:pPr>
          </w:p>
        </w:tc>
        <w:tc>
          <w:tcPr>
            <w:tcW w:w="4820" w:type="dxa"/>
            <w:vAlign w:val="center"/>
          </w:tcPr>
          <w:p w14:paraId="44675A05" w14:textId="77777777" w:rsidR="00276D13" w:rsidRDefault="00276D13">
            <w:pPr>
              <w:ind w:left="502"/>
              <w:rPr>
                <w:color w:val="000000"/>
                <w:sz w:val="22"/>
                <w:szCs w:val="22"/>
              </w:rPr>
            </w:pPr>
          </w:p>
          <w:p w14:paraId="4BF5492F" w14:textId="77777777" w:rsidR="00276D13" w:rsidRDefault="00602AD7">
            <w:pPr>
              <w:numPr>
                <w:ilvl w:val="0"/>
                <w:numId w:val="2"/>
              </w:numPr>
              <w:tabs>
                <w:tab w:val="num" w:pos="425"/>
              </w:tabs>
              <w:spacing w:after="160" w:line="259" w:lineRule="auto"/>
              <w:ind w:left="425" w:hanging="283"/>
              <w:rPr>
                <w:color w:val="000000"/>
                <w:sz w:val="22"/>
                <w:szCs w:val="22"/>
              </w:rPr>
            </w:pPr>
            <w:r>
              <w:rPr>
                <w:color w:val="000000"/>
                <w:sz w:val="22"/>
                <w:szCs w:val="22"/>
              </w:rPr>
              <w:t>Use of MIS and/or C2k systems.</w:t>
            </w:r>
          </w:p>
          <w:p w14:paraId="1C0561F9" w14:textId="77777777" w:rsidR="00276D13" w:rsidRDefault="00276D13">
            <w:pPr>
              <w:rPr>
                <w:color w:val="000000"/>
                <w:sz w:val="22"/>
                <w:szCs w:val="22"/>
              </w:rPr>
            </w:pPr>
          </w:p>
          <w:p w14:paraId="158C5564" w14:textId="77777777" w:rsidR="00276D13" w:rsidRDefault="00276D13">
            <w:pPr>
              <w:ind w:left="502"/>
              <w:rPr>
                <w:color w:val="000000"/>
                <w:sz w:val="22"/>
                <w:szCs w:val="22"/>
              </w:rPr>
            </w:pPr>
          </w:p>
          <w:p w14:paraId="43B49F31" w14:textId="77777777" w:rsidR="00276D13" w:rsidRDefault="00276D13">
            <w:pPr>
              <w:ind w:left="502"/>
              <w:rPr>
                <w:color w:val="000000"/>
                <w:sz w:val="22"/>
                <w:szCs w:val="22"/>
              </w:rPr>
            </w:pPr>
          </w:p>
          <w:p w14:paraId="034BE7AE" w14:textId="77777777" w:rsidR="00276D13" w:rsidRDefault="00276D13">
            <w:pPr>
              <w:rPr>
                <w:color w:val="000000"/>
                <w:sz w:val="22"/>
                <w:szCs w:val="22"/>
              </w:rPr>
            </w:pPr>
          </w:p>
          <w:p w14:paraId="1203BFA0" w14:textId="77777777" w:rsidR="00276D13" w:rsidRDefault="00276D13">
            <w:pPr>
              <w:rPr>
                <w:color w:val="000000"/>
                <w:sz w:val="22"/>
                <w:szCs w:val="22"/>
              </w:rPr>
            </w:pPr>
          </w:p>
          <w:p w14:paraId="34DB268F" w14:textId="77777777" w:rsidR="00276D13" w:rsidRDefault="00276D13">
            <w:pPr>
              <w:rPr>
                <w:color w:val="000000"/>
                <w:sz w:val="22"/>
                <w:szCs w:val="22"/>
              </w:rPr>
            </w:pPr>
          </w:p>
          <w:p w14:paraId="566306BA" w14:textId="77777777" w:rsidR="00276D13" w:rsidRDefault="00276D13">
            <w:pPr>
              <w:ind w:left="720"/>
              <w:rPr>
                <w:color w:val="000000"/>
                <w:sz w:val="22"/>
                <w:szCs w:val="22"/>
              </w:rPr>
            </w:pPr>
          </w:p>
          <w:p w14:paraId="3005F20D" w14:textId="77777777" w:rsidR="00276D13" w:rsidRDefault="00276D13">
            <w:pPr>
              <w:rPr>
                <w:color w:val="000000"/>
                <w:sz w:val="22"/>
                <w:szCs w:val="22"/>
              </w:rPr>
            </w:pPr>
          </w:p>
          <w:p w14:paraId="6F23A673" w14:textId="77777777" w:rsidR="00276D13" w:rsidRDefault="00276D13">
            <w:pPr>
              <w:rPr>
                <w:color w:val="000000"/>
                <w:sz w:val="22"/>
                <w:szCs w:val="22"/>
              </w:rPr>
            </w:pPr>
          </w:p>
          <w:p w14:paraId="45B57FCA" w14:textId="77777777" w:rsidR="00276D13" w:rsidRDefault="00276D13">
            <w:pPr>
              <w:rPr>
                <w:color w:val="000000"/>
                <w:sz w:val="22"/>
                <w:szCs w:val="22"/>
              </w:rPr>
            </w:pPr>
          </w:p>
          <w:p w14:paraId="5EF44584" w14:textId="77777777" w:rsidR="00276D13" w:rsidRDefault="00276D13">
            <w:pPr>
              <w:rPr>
                <w:color w:val="000000"/>
                <w:sz w:val="22"/>
                <w:szCs w:val="22"/>
              </w:rPr>
            </w:pPr>
          </w:p>
          <w:p w14:paraId="5C1BD0B0" w14:textId="77777777" w:rsidR="00276D13" w:rsidRDefault="00276D13">
            <w:pPr>
              <w:rPr>
                <w:color w:val="000000"/>
                <w:sz w:val="22"/>
                <w:szCs w:val="22"/>
              </w:rPr>
            </w:pPr>
          </w:p>
          <w:p w14:paraId="3221D3D1" w14:textId="77777777" w:rsidR="00276D13" w:rsidRDefault="00276D13">
            <w:pPr>
              <w:rPr>
                <w:color w:val="000000"/>
                <w:sz w:val="22"/>
                <w:szCs w:val="22"/>
              </w:rPr>
            </w:pPr>
          </w:p>
          <w:p w14:paraId="56C7D7A2" w14:textId="77777777" w:rsidR="00276D13" w:rsidRDefault="00276D13">
            <w:pPr>
              <w:rPr>
                <w:color w:val="000000"/>
                <w:sz w:val="22"/>
                <w:szCs w:val="22"/>
              </w:rPr>
            </w:pPr>
          </w:p>
          <w:p w14:paraId="4BA85278" w14:textId="77777777" w:rsidR="00276D13" w:rsidRDefault="00276D13">
            <w:pPr>
              <w:rPr>
                <w:b/>
                <w:caps/>
                <w:color w:val="000000"/>
                <w:spacing w:val="-2"/>
                <w:sz w:val="22"/>
                <w:szCs w:val="22"/>
              </w:rPr>
            </w:pPr>
          </w:p>
        </w:tc>
      </w:tr>
      <w:bookmarkEnd w:id="6"/>
      <w:tr w:rsidR="00276D13" w14:paraId="289AEBB3" w14:textId="77777777">
        <w:trPr>
          <w:trHeight w:hRule="exact" w:val="365"/>
        </w:trPr>
        <w:tc>
          <w:tcPr>
            <w:tcW w:w="11051" w:type="dxa"/>
            <w:gridSpan w:val="2"/>
            <w:shd w:val="clear" w:color="auto" w:fill="D9D9D9"/>
            <w:vAlign w:val="center"/>
          </w:tcPr>
          <w:p w14:paraId="62A9D69B" w14:textId="77777777" w:rsidR="00276D13" w:rsidRDefault="00602AD7">
            <w:pPr>
              <w:jc w:val="center"/>
              <w:rPr>
                <w:b/>
                <w:caps/>
                <w:color w:val="000000"/>
                <w:spacing w:val="-2"/>
                <w:sz w:val="22"/>
                <w:szCs w:val="22"/>
              </w:rPr>
            </w:pPr>
            <w:r>
              <w:rPr>
                <w:b/>
                <w:caps/>
                <w:color w:val="000000"/>
                <w:spacing w:val="-2"/>
                <w:sz w:val="22"/>
                <w:szCs w:val="22"/>
              </w:rPr>
              <w:t>PERSONAL QUALITIES</w:t>
            </w:r>
          </w:p>
        </w:tc>
      </w:tr>
      <w:tr w:rsidR="00276D13" w14:paraId="7759DB7C" w14:textId="77777777">
        <w:trPr>
          <w:trHeight w:val="390"/>
        </w:trPr>
        <w:tc>
          <w:tcPr>
            <w:tcW w:w="6231" w:type="dxa"/>
            <w:shd w:val="clear" w:color="auto" w:fill="D9D9D9"/>
            <w:vAlign w:val="center"/>
          </w:tcPr>
          <w:p w14:paraId="5A510160" w14:textId="77777777" w:rsidR="00276D13" w:rsidRDefault="00602AD7">
            <w:pPr>
              <w:jc w:val="center"/>
              <w:rPr>
                <w:b/>
                <w:caps/>
                <w:color w:val="000000"/>
                <w:spacing w:val="-2"/>
                <w:sz w:val="22"/>
                <w:szCs w:val="22"/>
              </w:rPr>
            </w:pPr>
            <w:r>
              <w:rPr>
                <w:b/>
                <w:color w:val="000000"/>
                <w:sz w:val="22"/>
                <w:szCs w:val="22"/>
              </w:rPr>
              <w:t>ESSENTIAL</w:t>
            </w:r>
          </w:p>
        </w:tc>
        <w:tc>
          <w:tcPr>
            <w:tcW w:w="4820" w:type="dxa"/>
            <w:shd w:val="clear" w:color="auto" w:fill="D9D9D9"/>
            <w:vAlign w:val="center"/>
          </w:tcPr>
          <w:p w14:paraId="70AEA76C" w14:textId="77777777" w:rsidR="00276D13" w:rsidRDefault="00602AD7">
            <w:pPr>
              <w:jc w:val="center"/>
              <w:rPr>
                <w:b/>
                <w:caps/>
                <w:color w:val="000000"/>
                <w:spacing w:val="-2"/>
                <w:sz w:val="22"/>
                <w:szCs w:val="22"/>
              </w:rPr>
            </w:pPr>
            <w:r>
              <w:rPr>
                <w:b/>
                <w:caps/>
                <w:color w:val="000000"/>
                <w:spacing w:val="-2"/>
                <w:sz w:val="22"/>
                <w:szCs w:val="22"/>
              </w:rPr>
              <w:t>DESIRABLE</w:t>
            </w:r>
          </w:p>
        </w:tc>
      </w:tr>
      <w:tr w:rsidR="00276D13" w14:paraId="460CBA82" w14:textId="77777777">
        <w:trPr>
          <w:trHeight w:hRule="exact" w:val="2488"/>
        </w:trPr>
        <w:tc>
          <w:tcPr>
            <w:tcW w:w="6231" w:type="dxa"/>
            <w:vAlign w:val="center"/>
          </w:tcPr>
          <w:p w14:paraId="4D460AA0" w14:textId="77777777" w:rsidR="00276D13" w:rsidRDefault="00602AD7">
            <w:pPr>
              <w:numPr>
                <w:ilvl w:val="0"/>
                <w:numId w:val="4"/>
              </w:numPr>
              <w:ind w:left="499" w:hanging="357"/>
              <w:rPr>
                <w:color w:val="000000"/>
                <w:sz w:val="22"/>
                <w:szCs w:val="22"/>
              </w:rPr>
            </w:pPr>
            <w:r>
              <w:rPr>
                <w:color w:val="000000"/>
                <w:sz w:val="22"/>
                <w:szCs w:val="22"/>
              </w:rPr>
              <w:t>An excellent personal and professional role model who supports the Loreto ethos.</w:t>
            </w:r>
          </w:p>
          <w:p w14:paraId="1312693B" w14:textId="77777777" w:rsidR="00276D13" w:rsidRDefault="00602AD7">
            <w:pPr>
              <w:numPr>
                <w:ilvl w:val="0"/>
                <w:numId w:val="4"/>
              </w:numPr>
              <w:ind w:left="499" w:hanging="357"/>
              <w:rPr>
                <w:color w:val="000000"/>
                <w:sz w:val="22"/>
                <w:szCs w:val="22"/>
              </w:rPr>
            </w:pPr>
            <w:r>
              <w:rPr>
                <w:color w:val="000000"/>
                <w:sz w:val="22"/>
                <w:szCs w:val="22"/>
              </w:rPr>
              <w:t>A strong sense of integrity and confidentiality.</w:t>
            </w:r>
          </w:p>
          <w:p w14:paraId="445BAC63" w14:textId="77777777" w:rsidR="00276D13" w:rsidRDefault="00602AD7">
            <w:pPr>
              <w:numPr>
                <w:ilvl w:val="0"/>
                <w:numId w:val="4"/>
              </w:numPr>
              <w:ind w:left="499" w:hanging="357"/>
              <w:rPr>
                <w:color w:val="000000"/>
                <w:sz w:val="22"/>
                <w:szCs w:val="22"/>
              </w:rPr>
            </w:pPr>
            <w:r>
              <w:rPr>
                <w:color w:val="000000"/>
                <w:sz w:val="22"/>
                <w:szCs w:val="22"/>
              </w:rPr>
              <w:t>High expectations of self and others.</w:t>
            </w:r>
          </w:p>
          <w:p w14:paraId="0BF13566" w14:textId="77777777" w:rsidR="00276D13" w:rsidRDefault="00602AD7">
            <w:pPr>
              <w:numPr>
                <w:ilvl w:val="0"/>
                <w:numId w:val="4"/>
              </w:numPr>
              <w:ind w:left="499" w:hanging="357"/>
              <w:rPr>
                <w:color w:val="000000"/>
                <w:sz w:val="22"/>
                <w:szCs w:val="22"/>
              </w:rPr>
            </w:pPr>
            <w:r>
              <w:rPr>
                <w:color w:val="000000"/>
                <w:sz w:val="22"/>
                <w:szCs w:val="22"/>
              </w:rPr>
              <w:t>Willingness to embrace new ideas</w:t>
            </w:r>
          </w:p>
          <w:p w14:paraId="3F9A3EF4" w14:textId="77777777" w:rsidR="00276D13" w:rsidRDefault="00602AD7">
            <w:pPr>
              <w:numPr>
                <w:ilvl w:val="0"/>
                <w:numId w:val="4"/>
              </w:numPr>
              <w:ind w:left="499" w:hanging="357"/>
              <w:rPr>
                <w:color w:val="000000"/>
                <w:sz w:val="22"/>
                <w:szCs w:val="22"/>
              </w:rPr>
            </w:pPr>
            <w:r>
              <w:rPr>
                <w:color w:val="000000"/>
                <w:sz w:val="22"/>
                <w:szCs w:val="22"/>
              </w:rPr>
              <w:t>Leads by example with commitment to collaborative leadership and effective teamwork.</w:t>
            </w:r>
          </w:p>
          <w:p w14:paraId="1B6DF9A0" w14:textId="77777777" w:rsidR="00276D13" w:rsidRDefault="00602AD7">
            <w:pPr>
              <w:numPr>
                <w:ilvl w:val="0"/>
                <w:numId w:val="4"/>
              </w:numPr>
              <w:spacing w:after="160" w:line="259" w:lineRule="auto"/>
              <w:rPr>
                <w:color w:val="000000"/>
                <w:sz w:val="22"/>
                <w:szCs w:val="22"/>
              </w:rPr>
            </w:pPr>
            <w:r>
              <w:rPr>
                <w:color w:val="000000"/>
                <w:sz w:val="22"/>
                <w:szCs w:val="22"/>
              </w:rPr>
              <w:t>Energetic, innovative, resilient and positive.</w:t>
            </w:r>
          </w:p>
          <w:p w14:paraId="650E2093" w14:textId="77777777" w:rsidR="00276D13" w:rsidRDefault="00276D13">
            <w:pPr>
              <w:ind w:left="419"/>
              <w:rPr>
                <w:color w:val="000000"/>
                <w:sz w:val="22"/>
                <w:szCs w:val="22"/>
              </w:rPr>
            </w:pPr>
          </w:p>
          <w:p w14:paraId="6A04A31B" w14:textId="77777777" w:rsidR="00276D13" w:rsidRDefault="00276D13">
            <w:pPr>
              <w:rPr>
                <w:color w:val="000000"/>
                <w:sz w:val="22"/>
                <w:szCs w:val="22"/>
              </w:rPr>
            </w:pPr>
          </w:p>
          <w:p w14:paraId="4EF23EBD" w14:textId="77777777" w:rsidR="00276D13" w:rsidRDefault="00276D13">
            <w:pPr>
              <w:rPr>
                <w:color w:val="000000"/>
                <w:sz w:val="22"/>
                <w:szCs w:val="22"/>
              </w:rPr>
            </w:pPr>
          </w:p>
          <w:p w14:paraId="3E5DC322" w14:textId="77777777" w:rsidR="00276D13" w:rsidRDefault="00276D13">
            <w:pPr>
              <w:rPr>
                <w:color w:val="000000"/>
                <w:sz w:val="22"/>
                <w:szCs w:val="22"/>
              </w:rPr>
            </w:pPr>
          </w:p>
          <w:p w14:paraId="2E13CD77" w14:textId="77777777" w:rsidR="00276D13" w:rsidRDefault="00276D13">
            <w:pPr>
              <w:rPr>
                <w:color w:val="000000"/>
                <w:sz w:val="22"/>
                <w:szCs w:val="22"/>
              </w:rPr>
            </w:pPr>
          </w:p>
          <w:p w14:paraId="48BE071A" w14:textId="77777777" w:rsidR="00276D13" w:rsidRDefault="00276D13">
            <w:pPr>
              <w:rPr>
                <w:color w:val="000000"/>
                <w:sz w:val="22"/>
                <w:szCs w:val="22"/>
              </w:rPr>
            </w:pPr>
          </w:p>
          <w:p w14:paraId="3D23451D" w14:textId="77777777" w:rsidR="00276D13" w:rsidRDefault="00276D13">
            <w:pPr>
              <w:rPr>
                <w:color w:val="000000"/>
                <w:sz w:val="22"/>
                <w:szCs w:val="22"/>
              </w:rPr>
            </w:pPr>
          </w:p>
        </w:tc>
        <w:tc>
          <w:tcPr>
            <w:tcW w:w="4820" w:type="dxa"/>
            <w:vAlign w:val="center"/>
          </w:tcPr>
          <w:p w14:paraId="0D1F4D1E" w14:textId="77777777" w:rsidR="00276D13" w:rsidRDefault="00276D13">
            <w:pPr>
              <w:ind w:left="425"/>
              <w:rPr>
                <w:color w:val="000000"/>
                <w:sz w:val="22"/>
                <w:szCs w:val="22"/>
              </w:rPr>
            </w:pPr>
          </w:p>
          <w:p w14:paraId="04DE3ABD" w14:textId="77777777" w:rsidR="00276D13" w:rsidRDefault="00276D13">
            <w:pPr>
              <w:rPr>
                <w:color w:val="000000"/>
                <w:sz w:val="22"/>
                <w:szCs w:val="22"/>
              </w:rPr>
            </w:pPr>
          </w:p>
          <w:p w14:paraId="5C801909" w14:textId="77777777" w:rsidR="00276D13" w:rsidRDefault="00276D13">
            <w:pPr>
              <w:rPr>
                <w:color w:val="000000"/>
                <w:sz w:val="22"/>
                <w:szCs w:val="22"/>
              </w:rPr>
            </w:pPr>
          </w:p>
          <w:p w14:paraId="394D46D6" w14:textId="77777777" w:rsidR="00276D13" w:rsidRDefault="00276D13">
            <w:pPr>
              <w:rPr>
                <w:color w:val="000000"/>
                <w:sz w:val="22"/>
                <w:szCs w:val="22"/>
              </w:rPr>
            </w:pPr>
          </w:p>
          <w:p w14:paraId="64A34E0A" w14:textId="77777777" w:rsidR="00276D13" w:rsidRDefault="00276D13">
            <w:pPr>
              <w:rPr>
                <w:color w:val="000000"/>
                <w:sz w:val="22"/>
                <w:szCs w:val="22"/>
              </w:rPr>
            </w:pPr>
          </w:p>
          <w:p w14:paraId="67F5CEB7" w14:textId="77777777" w:rsidR="00276D13" w:rsidRDefault="00276D13">
            <w:pPr>
              <w:rPr>
                <w:color w:val="000000"/>
                <w:sz w:val="22"/>
                <w:szCs w:val="22"/>
              </w:rPr>
            </w:pPr>
          </w:p>
          <w:p w14:paraId="5C0830B3" w14:textId="77777777" w:rsidR="00276D13" w:rsidRDefault="00276D13">
            <w:pPr>
              <w:rPr>
                <w:color w:val="000000"/>
                <w:sz w:val="22"/>
                <w:szCs w:val="22"/>
              </w:rPr>
            </w:pPr>
          </w:p>
          <w:p w14:paraId="41412449" w14:textId="77777777" w:rsidR="00276D13" w:rsidRDefault="00276D13">
            <w:pPr>
              <w:rPr>
                <w:color w:val="000000"/>
                <w:sz w:val="22"/>
                <w:szCs w:val="22"/>
              </w:rPr>
            </w:pPr>
          </w:p>
          <w:p w14:paraId="7B19D584" w14:textId="77777777" w:rsidR="00276D13" w:rsidRDefault="00276D13">
            <w:pPr>
              <w:rPr>
                <w:color w:val="000000"/>
                <w:sz w:val="22"/>
                <w:szCs w:val="22"/>
              </w:rPr>
            </w:pPr>
          </w:p>
          <w:p w14:paraId="2921105B" w14:textId="77777777" w:rsidR="00276D13" w:rsidRDefault="00276D13">
            <w:pPr>
              <w:rPr>
                <w:color w:val="000000"/>
                <w:sz w:val="22"/>
                <w:szCs w:val="22"/>
              </w:rPr>
            </w:pPr>
          </w:p>
          <w:p w14:paraId="747D4002" w14:textId="77777777" w:rsidR="00276D13" w:rsidRDefault="00276D13">
            <w:pPr>
              <w:rPr>
                <w:b/>
                <w:caps/>
                <w:color w:val="000000"/>
                <w:spacing w:val="-2"/>
                <w:sz w:val="22"/>
                <w:szCs w:val="22"/>
              </w:rPr>
            </w:pPr>
          </w:p>
          <w:p w14:paraId="040D7B79" w14:textId="77777777" w:rsidR="00276D13" w:rsidRDefault="00276D13">
            <w:pPr>
              <w:rPr>
                <w:b/>
                <w:caps/>
                <w:color w:val="000000"/>
                <w:spacing w:val="-2"/>
                <w:sz w:val="22"/>
                <w:szCs w:val="22"/>
              </w:rPr>
            </w:pPr>
          </w:p>
          <w:p w14:paraId="1446966B" w14:textId="77777777" w:rsidR="00276D13" w:rsidRDefault="00276D13">
            <w:pPr>
              <w:rPr>
                <w:b/>
                <w:caps/>
                <w:color w:val="000000"/>
                <w:spacing w:val="-2"/>
                <w:sz w:val="22"/>
                <w:szCs w:val="22"/>
              </w:rPr>
            </w:pPr>
          </w:p>
          <w:p w14:paraId="730548F4" w14:textId="77777777" w:rsidR="00276D13" w:rsidRDefault="00276D13">
            <w:pPr>
              <w:rPr>
                <w:b/>
                <w:caps/>
                <w:color w:val="000000"/>
                <w:spacing w:val="-2"/>
                <w:sz w:val="22"/>
                <w:szCs w:val="22"/>
              </w:rPr>
            </w:pPr>
          </w:p>
          <w:p w14:paraId="2CCCC0C9" w14:textId="77777777" w:rsidR="00276D13" w:rsidRDefault="00276D13">
            <w:pPr>
              <w:rPr>
                <w:b/>
                <w:caps/>
                <w:color w:val="000000"/>
                <w:spacing w:val="-2"/>
                <w:sz w:val="22"/>
                <w:szCs w:val="22"/>
              </w:rPr>
            </w:pPr>
          </w:p>
        </w:tc>
      </w:tr>
    </w:tbl>
    <w:bookmarkEnd w:id="3"/>
    <w:bookmarkEnd w:id="5"/>
    <w:p w14:paraId="715BDEBF" w14:textId="77777777" w:rsidR="00276D13" w:rsidRDefault="00602AD7">
      <w:pPr>
        <w:spacing w:after="160" w:line="259" w:lineRule="auto"/>
        <w:jc w:val="center"/>
        <w:rPr>
          <w:b/>
          <w:caps/>
          <w:spacing w:val="7"/>
          <w:w w:val="105"/>
          <w:sz w:val="28"/>
          <w:szCs w:val="28"/>
        </w:rPr>
      </w:pPr>
      <w:r>
        <w:rPr>
          <w:b/>
          <w:caps/>
          <w:spacing w:val="7"/>
          <w:w w:val="105"/>
          <w:sz w:val="28"/>
          <w:szCs w:val="28"/>
        </w:rPr>
        <w:lastRenderedPageBreak/>
        <w:t>CONTEXTUAL INFORMATION AND SAFEGUARDING</w:t>
      </w:r>
    </w:p>
    <w:p w14:paraId="6C7D3733" w14:textId="77777777" w:rsidR="00276D13" w:rsidRDefault="00602AD7">
      <w:pPr>
        <w:spacing w:line="259" w:lineRule="auto"/>
        <w:rPr>
          <w:b/>
          <w:sz w:val="28"/>
          <w:szCs w:val="28"/>
        </w:rPr>
      </w:pPr>
      <w:r>
        <w:rPr>
          <w:b/>
          <w:sz w:val="28"/>
          <w:szCs w:val="28"/>
        </w:rPr>
        <w:t>Attendance at Interview</w:t>
      </w:r>
    </w:p>
    <w:p w14:paraId="1ABB9C6F" w14:textId="77777777" w:rsidR="00276D13" w:rsidRDefault="00602AD7">
      <w:r>
        <w:t>Please note that candidates should make every effort to attend for interview at the specified date and time. It will not be possible to arrange alternative interview dates.</w:t>
      </w:r>
    </w:p>
    <w:p w14:paraId="2A6D205F" w14:textId="77777777" w:rsidR="00276D13" w:rsidRDefault="00276D13">
      <w:pPr>
        <w:rPr>
          <w:sz w:val="20"/>
          <w:szCs w:val="20"/>
        </w:rPr>
      </w:pPr>
    </w:p>
    <w:p w14:paraId="377FB261" w14:textId="77777777" w:rsidR="00276D13" w:rsidRDefault="00602AD7">
      <w:pPr>
        <w:rPr>
          <w:b/>
          <w:sz w:val="28"/>
          <w:szCs w:val="28"/>
        </w:rPr>
      </w:pPr>
      <w:r>
        <w:rPr>
          <w:b/>
          <w:sz w:val="28"/>
          <w:szCs w:val="28"/>
        </w:rPr>
        <w:t>Confirmation of Appointment</w:t>
      </w:r>
    </w:p>
    <w:p w14:paraId="38EB1339" w14:textId="77777777" w:rsidR="00276D13" w:rsidRDefault="00602AD7">
      <w:r>
        <w:t>Before appointment, the successful candidate will be required to provide authentic certificates of qualifications, agree to an AccessNI check and have acceptable references.</w:t>
      </w:r>
    </w:p>
    <w:p w14:paraId="2D4D3F56" w14:textId="77777777" w:rsidR="00276D13" w:rsidRDefault="00602AD7">
      <w:pPr>
        <w:rPr>
          <w:sz w:val="20"/>
          <w:szCs w:val="20"/>
        </w:rPr>
      </w:pPr>
      <w:r>
        <w:rPr>
          <w:sz w:val="28"/>
          <w:szCs w:val="28"/>
        </w:rPr>
        <w:t xml:space="preserve"> </w:t>
      </w:r>
    </w:p>
    <w:p w14:paraId="0783809D" w14:textId="77777777" w:rsidR="00276D13" w:rsidRDefault="00602AD7">
      <w:pPr>
        <w:rPr>
          <w:b/>
          <w:spacing w:val="5"/>
          <w:sz w:val="28"/>
          <w:szCs w:val="28"/>
        </w:rPr>
      </w:pPr>
      <w:r>
        <w:rPr>
          <w:b/>
          <w:spacing w:val="5"/>
          <w:sz w:val="28"/>
          <w:szCs w:val="28"/>
        </w:rPr>
        <w:t>Contextual information</w:t>
      </w:r>
    </w:p>
    <w:p w14:paraId="5AE9CD9E" w14:textId="77777777" w:rsidR="00276D13" w:rsidRDefault="00602AD7">
      <w:pPr>
        <w:jc w:val="both"/>
      </w:pPr>
      <w:r>
        <w:t>The Bursar/Business Manager is the school’s leading support staff professional. He/she leads and manages the Finance and Administration Staff, Technical Staff and other Support Staff. He/she works closely with the Principal, Vice Principal and the Senior Leadership Team (SLT).</w:t>
      </w:r>
    </w:p>
    <w:p w14:paraId="56820448" w14:textId="77777777" w:rsidR="00276D13" w:rsidRDefault="00276D13">
      <w:pPr>
        <w:jc w:val="both"/>
        <w:rPr>
          <w:sz w:val="20"/>
          <w:szCs w:val="20"/>
        </w:rPr>
      </w:pPr>
    </w:p>
    <w:p w14:paraId="54EB2ED9" w14:textId="77777777" w:rsidR="00276D13" w:rsidRDefault="00602AD7">
      <w:pPr>
        <w:rPr>
          <w:b/>
          <w:sz w:val="28"/>
          <w:szCs w:val="28"/>
        </w:rPr>
      </w:pPr>
      <w:r>
        <w:rPr>
          <w:b/>
          <w:sz w:val="28"/>
          <w:szCs w:val="28"/>
        </w:rPr>
        <w:t>Data Protection</w:t>
      </w:r>
    </w:p>
    <w:p w14:paraId="5D711BDD" w14:textId="77777777" w:rsidR="00276D13" w:rsidRDefault="00602AD7">
      <w:pPr>
        <w:jc w:val="both"/>
      </w:pPr>
      <w:r>
        <w:t>Any data about you will be held securely with access restricted to those involved in dealing with your application in the recruitment and selection process.  By signing and submitting your application form, you are giving consent to the processing of your data by the School.</w:t>
      </w:r>
    </w:p>
    <w:p w14:paraId="5746CFBD" w14:textId="77777777" w:rsidR="00276D13" w:rsidRDefault="00276D13">
      <w:pPr>
        <w:rPr>
          <w:sz w:val="20"/>
          <w:szCs w:val="20"/>
        </w:rPr>
      </w:pPr>
    </w:p>
    <w:p w14:paraId="529C796C" w14:textId="77777777" w:rsidR="00276D13" w:rsidRDefault="00602AD7">
      <w:pPr>
        <w:rPr>
          <w:b/>
          <w:sz w:val="28"/>
          <w:szCs w:val="28"/>
        </w:rPr>
      </w:pPr>
      <w:r>
        <w:rPr>
          <w:b/>
          <w:sz w:val="28"/>
          <w:szCs w:val="28"/>
        </w:rPr>
        <w:t>Disclosure</w:t>
      </w:r>
    </w:p>
    <w:p w14:paraId="57EB166D" w14:textId="77777777" w:rsidR="00276D13" w:rsidRDefault="00602AD7">
      <w:pPr>
        <w:jc w:val="both"/>
      </w:pPr>
      <w:r>
        <w:t>This position is exempt from the provisions of the Rehabilitation of Offenders (Exceptions) Order 1979. You are not entitled to withhold information about convictions, cautions or reprimands under the provisions of the Order. Any failure to disclose such convictions could lead to disqualification or termination of employment. Any information given will only be used in connection with posts to which the Order applies.</w:t>
      </w:r>
    </w:p>
    <w:p w14:paraId="70C8268A" w14:textId="77777777" w:rsidR="00276D13" w:rsidRDefault="00276D13">
      <w:pPr>
        <w:rPr>
          <w:sz w:val="20"/>
          <w:szCs w:val="20"/>
        </w:rPr>
      </w:pPr>
    </w:p>
    <w:p w14:paraId="497B7F42" w14:textId="77777777" w:rsidR="00276D13" w:rsidRDefault="00602AD7">
      <w:pPr>
        <w:rPr>
          <w:b/>
          <w:sz w:val="28"/>
          <w:szCs w:val="28"/>
        </w:rPr>
      </w:pPr>
      <w:r>
        <w:rPr>
          <w:b/>
          <w:sz w:val="28"/>
          <w:szCs w:val="28"/>
        </w:rPr>
        <w:t>Equality and Diversity</w:t>
      </w:r>
    </w:p>
    <w:p w14:paraId="21CDDC06" w14:textId="77777777" w:rsidR="00276D13" w:rsidRDefault="00602AD7">
      <w:pPr>
        <w:jc w:val="both"/>
      </w:pPr>
      <w:r>
        <w:t>We recognise the benefits of a diverse workforce. We are committed to eradicating discrimination in the workforce and becoming an employer of choice.</w:t>
      </w:r>
    </w:p>
    <w:p w14:paraId="717E8BDF" w14:textId="77777777" w:rsidR="00276D13" w:rsidRDefault="00276D13">
      <w:pPr>
        <w:spacing w:line="259" w:lineRule="auto"/>
        <w:rPr>
          <w:sz w:val="20"/>
          <w:szCs w:val="20"/>
        </w:rPr>
      </w:pPr>
    </w:p>
    <w:p w14:paraId="1EC8E4F9" w14:textId="77777777" w:rsidR="00276D13" w:rsidRDefault="00602AD7">
      <w:pPr>
        <w:rPr>
          <w:b/>
          <w:sz w:val="28"/>
          <w:szCs w:val="28"/>
        </w:rPr>
      </w:pPr>
      <w:r>
        <w:rPr>
          <w:b/>
          <w:sz w:val="28"/>
          <w:szCs w:val="28"/>
        </w:rPr>
        <w:t>References</w:t>
      </w:r>
    </w:p>
    <w:p w14:paraId="1C04DAC8" w14:textId="77777777" w:rsidR="00276D13" w:rsidRDefault="00602AD7">
      <w:pPr>
        <w:jc w:val="both"/>
      </w:pPr>
      <w:r>
        <w:t>Applicants are required to identify two referees on their application form, one of whom should be their current employer.</w:t>
      </w:r>
    </w:p>
    <w:p w14:paraId="0149F896" w14:textId="77777777" w:rsidR="00276D13" w:rsidRDefault="00276D13">
      <w:pPr>
        <w:rPr>
          <w:sz w:val="20"/>
          <w:szCs w:val="20"/>
        </w:rPr>
      </w:pPr>
    </w:p>
    <w:p w14:paraId="0DD24260" w14:textId="77777777" w:rsidR="00276D13" w:rsidRDefault="00602AD7">
      <w:pPr>
        <w:rPr>
          <w:b/>
          <w:sz w:val="28"/>
          <w:szCs w:val="28"/>
        </w:rPr>
      </w:pPr>
      <w:r>
        <w:rPr>
          <w:b/>
          <w:sz w:val="28"/>
          <w:szCs w:val="28"/>
        </w:rPr>
        <w:t>Safeguarding</w:t>
      </w:r>
    </w:p>
    <w:p w14:paraId="564912F9" w14:textId="77777777" w:rsidR="00276D13" w:rsidRDefault="00602AD7">
      <w:pPr>
        <w:jc w:val="both"/>
      </w:pPr>
      <w:r>
        <w:t xml:space="preserve">Loreto College is committed to safeguarding and promoting the welfare of its children and young people. </w:t>
      </w:r>
    </w:p>
    <w:p w14:paraId="4C69C558" w14:textId="77777777" w:rsidR="00276D13" w:rsidRDefault="00276D13">
      <w:pPr>
        <w:rPr>
          <w:sz w:val="20"/>
          <w:szCs w:val="20"/>
        </w:rPr>
      </w:pPr>
    </w:p>
    <w:p w14:paraId="10C48BE6" w14:textId="77777777" w:rsidR="00276D13" w:rsidRDefault="00602AD7">
      <w:pPr>
        <w:rPr>
          <w:b/>
          <w:sz w:val="28"/>
          <w:szCs w:val="28"/>
        </w:rPr>
      </w:pPr>
      <w:r>
        <w:rPr>
          <w:b/>
          <w:sz w:val="28"/>
          <w:szCs w:val="28"/>
        </w:rPr>
        <w:t>Terms and Conditions</w:t>
      </w:r>
    </w:p>
    <w:p w14:paraId="5F37C29B" w14:textId="77777777" w:rsidR="00276D13" w:rsidRDefault="00602AD7">
      <w:pPr>
        <w:jc w:val="both"/>
      </w:pPr>
      <w:r>
        <w:t>The terms and conditions of employment for the person appointed will be based on guidance from the Local Government Association. This is a permanent position but is subject to a six-month probationary period.</w:t>
      </w:r>
    </w:p>
    <w:p w14:paraId="79319C28" w14:textId="77777777" w:rsidR="00276D13" w:rsidRDefault="00276D13">
      <w:pPr>
        <w:jc w:val="both"/>
        <w:rPr>
          <w:sz w:val="20"/>
          <w:szCs w:val="20"/>
        </w:rPr>
      </w:pPr>
    </w:p>
    <w:p w14:paraId="7F40A14A" w14:textId="77777777" w:rsidR="00276D13" w:rsidRDefault="00602AD7">
      <w:pPr>
        <w:rPr>
          <w:b/>
          <w:sz w:val="28"/>
          <w:szCs w:val="28"/>
        </w:rPr>
      </w:pPr>
      <w:r>
        <w:rPr>
          <w:b/>
          <w:sz w:val="28"/>
          <w:szCs w:val="28"/>
        </w:rPr>
        <w:t>Commencing Salary</w:t>
      </w:r>
    </w:p>
    <w:p w14:paraId="6D789056" w14:textId="77777777" w:rsidR="00276D13" w:rsidRDefault="00602AD7">
      <w:r>
        <w:t>Negotiable depending on experience and qualifications</w:t>
      </w:r>
    </w:p>
    <w:p w14:paraId="45462835" w14:textId="77777777" w:rsidR="00276D13" w:rsidRDefault="00602AD7">
      <w:pPr>
        <w:rPr>
          <w:sz w:val="20"/>
          <w:szCs w:val="20"/>
        </w:rPr>
      </w:pPr>
      <w:r>
        <w:rPr>
          <w:sz w:val="28"/>
          <w:szCs w:val="28"/>
        </w:rPr>
        <w:t xml:space="preserve"> </w:t>
      </w:r>
    </w:p>
    <w:p w14:paraId="2F814190" w14:textId="77777777" w:rsidR="00276D13" w:rsidRDefault="00602AD7">
      <w:pPr>
        <w:rPr>
          <w:b/>
          <w:sz w:val="28"/>
          <w:szCs w:val="28"/>
        </w:rPr>
      </w:pPr>
      <w:r>
        <w:rPr>
          <w:b/>
          <w:sz w:val="28"/>
          <w:szCs w:val="28"/>
        </w:rPr>
        <w:t>Hours of Work</w:t>
      </w:r>
    </w:p>
    <w:p w14:paraId="49BFB074" w14:textId="00B80DAA" w:rsidR="00276D13" w:rsidRDefault="00602AD7">
      <w:r>
        <w:rPr>
          <w:lang w:val="en"/>
        </w:rPr>
        <w:t>Full-time - 36 hours per week, with the ability to be flexible at the request of the Governors/Principal</w:t>
      </w:r>
    </w:p>
    <w:sectPr w:rsidR="00276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12D5"/>
    <w:multiLevelType w:val="hybridMultilevel"/>
    <w:tmpl w:val="8424F32E"/>
    <w:lvl w:ilvl="0" w:tplc="08090001">
      <w:start w:val="1"/>
      <w:numFmt w:val="bullet"/>
      <w:lvlText w:val=""/>
      <w:lvlJc w:val="left"/>
      <w:pPr>
        <w:tabs>
          <w:tab w:val="num" w:pos="824"/>
        </w:tabs>
        <w:ind w:left="824" w:hanging="360"/>
      </w:pPr>
      <w:rPr>
        <w:rFonts w:ascii="Symbol" w:hAnsi="Symbol" w:hint="default"/>
      </w:rPr>
    </w:lvl>
    <w:lvl w:ilvl="1" w:tplc="08090003" w:tentative="1">
      <w:start w:val="1"/>
      <w:numFmt w:val="bullet"/>
      <w:lvlText w:val="o"/>
      <w:lvlJc w:val="left"/>
      <w:pPr>
        <w:tabs>
          <w:tab w:val="num" w:pos="1544"/>
        </w:tabs>
        <w:ind w:left="1544" w:hanging="360"/>
      </w:pPr>
      <w:rPr>
        <w:rFonts w:ascii="Courier New" w:hAnsi="Courier New" w:hint="default"/>
      </w:rPr>
    </w:lvl>
    <w:lvl w:ilvl="2" w:tplc="08090005" w:tentative="1">
      <w:start w:val="1"/>
      <w:numFmt w:val="bullet"/>
      <w:lvlText w:val=""/>
      <w:lvlJc w:val="left"/>
      <w:pPr>
        <w:tabs>
          <w:tab w:val="num" w:pos="2264"/>
        </w:tabs>
        <w:ind w:left="2264" w:hanging="360"/>
      </w:pPr>
      <w:rPr>
        <w:rFonts w:ascii="Wingdings" w:hAnsi="Wingdings" w:hint="default"/>
      </w:rPr>
    </w:lvl>
    <w:lvl w:ilvl="3" w:tplc="08090001" w:tentative="1">
      <w:start w:val="1"/>
      <w:numFmt w:val="bullet"/>
      <w:lvlText w:val=""/>
      <w:lvlJc w:val="left"/>
      <w:pPr>
        <w:tabs>
          <w:tab w:val="num" w:pos="2984"/>
        </w:tabs>
        <w:ind w:left="2984" w:hanging="360"/>
      </w:pPr>
      <w:rPr>
        <w:rFonts w:ascii="Symbol" w:hAnsi="Symbol" w:hint="default"/>
      </w:rPr>
    </w:lvl>
    <w:lvl w:ilvl="4" w:tplc="08090003" w:tentative="1">
      <w:start w:val="1"/>
      <w:numFmt w:val="bullet"/>
      <w:lvlText w:val="o"/>
      <w:lvlJc w:val="left"/>
      <w:pPr>
        <w:tabs>
          <w:tab w:val="num" w:pos="3704"/>
        </w:tabs>
        <w:ind w:left="3704" w:hanging="360"/>
      </w:pPr>
      <w:rPr>
        <w:rFonts w:ascii="Courier New" w:hAnsi="Courier New" w:hint="default"/>
      </w:rPr>
    </w:lvl>
    <w:lvl w:ilvl="5" w:tplc="08090005" w:tentative="1">
      <w:start w:val="1"/>
      <w:numFmt w:val="bullet"/>
      <w:lvlText w:val=""/>
      <w:lvlJc w:val="left"/>
      <w:pPr>
        <w:tabs>
          <w:tab w:val="num" w:pos="4424"/>
        </w:tabs>
        <w:ind w:left="4424" w:hanging="360"/>
      </w:pPr>
      <w:rPr>
        <w:rFonts w:ascii="Wingdings" w:hAnsi="Wingdings" w:hint="default"/>
      </w:rPr>
    </w:lvl>
    <w:lvl w:ilvl="6" w:tplc="08090001" w:tentative="1">
      <w:start w:val="1"/>
      <w:numFmt w:val="bullet"/>
      <w:lvlText w:val=""/>
      <w:lvlJc w:val="left"/>
      <w:pPr>
        <w:tabs>
          <w:tab w:val="num" w:pos="5144"/>
        </w:tabs>
        <w:ind w:left="5144" w:hanging="360"/>
      </w:pPr>
      <w:rPr>
        <w:rFonts w:ascii="Symbol" w:hAnsi="Symbol" w:hint="default"/>
      </w:rPr>
    </w:lvl>
    <w:lvl w:ilvl="7" w:tplc="08090003" w:tentative="1">
      <w:start w:val="1"/>
      <w:numFmt w:val="bullet"/>
      <w:lvlText w:val="o"/>
      <w:lvlJc w:val="left"/>
      <w:pPr>
        <w:tabs>
          <w:tab w:val="num" w:pos="5864"/>
        </w:tabs>
        <w:ind w:left="5864" w:hanging="360"/>
      </w:pPr>
      <w:rPr>
        <w:rFonts w:ascii="Courier New" w:hAnsi="Courier New" w:hint="default"/>
      </w:rPr>
    </w:lvl>
    <w:lvl w:ilvl="8" w:tplc="08090005" w:tentative="1">
      <w:start w:val="1"/>
      <w:numFmt w:val="bullet"/>
      <w:lvlText w:val=""/>
      <w:lvlJc w:val="left"/>
      <w:pPr>
        <w:tabs>
          <w:tab w:val="num" w:pos="6584"/>
        </w:tabs>
        <w:ind w:left="6584" w:hanging="360"/>
      </w:pPr>
      <w:rPr>
        <w:rFonts w:ascii="Wingdings" w:hAnsi="Wingdings" w:hint="default"/>
      </w:rPr>
    </w:lvl>
  </w:abstractNum>
  <w:abstractNum w:abstractNumId="1" w15:restartNumberingAfterBreak="0">
    <w:nsid w:val="35F24202"/>
    <w:multiLevelType w:val="hybridMultilevel"/>
    <w:tmpl w:val="8D265700"/>
    <w:lvl w:ilvl="0" w:tplc="08090001">
      <w:start w:val="1"/>
      <w:numFmt w:val="bullet"/>
      <w:lvlText w:val=""/>
      <w:lvlJc w:val="left"/>
      <w:pPr>
        <w:tabs>
          <w:tab w:val="num" w:pos="824"/>
        </w:tabs>
        <w:ind w:left="824" w:hanging="360"/>
      </w:pPr>
      <w:rPr>
        <w:rFonts w:ascii="Symbol" w:hAnsi="Symbol" w:hint="default"/>
      </w:rPr>
    </w:lvl>
    <w:lvl w:ilvl="1" w:tplc="08090003" w:tentative="1">
      <w:start w:val="1"/>
      <w:numFmt w:val="bullet"/>
      <w:lvlText w:val="o"/>
      <w:lvlJc w:val="left"/>
      <w:pPr>
        <w:tabs>
          <w:tab w:val="num" w:pos="1544"/>
        </w:tabs>
        <w:ind w:left="1544" w:hanging="360"/>
      </w:pPr>
      <w:rPr>
        <w:rFonts w:ascii="Courier New" w:hAnsi="Courier New" w:hint="default"/>
      </w:rPr>
    </w:lvl>
    <w:lvl w:ilvl="2" w:tplc="08090005" w:tentative="1">
      <w:start w:val="1"/>
      <w:numFmt w:val="bullet"/>
      <w:lvlText w:val=""/>
      <w:lvlJc w:val="left"/>
      <w:pPr>
        <w:tabs>
          <w:tab w:val="num" w:pos="2264"/>
        </w:tabs>
        <w:ind w:left="2264" w:hanging="360"/>
      </w:pPr>
      <w:rPr>
        <w:rFonts w:ascii="Wingdings" w:hAnsi="Wingdings" w:hint="default"/>
      </w:rPr>
    </w:lvl>
    <w:lvl w:ilvl="3" w:tplc="08090001" w:tentative="1">
      <w:start w:val="1"/>
      <w:numFmt w:val="bullet"/>
      <w:lvlText w:val=""/>
      <w:lvlJc w:val="left"/>
      <w:pPr>
        <w:tabs>
          <w:tab w:val="num" w:pos="2984"/>
        </w:tabs>
        <w:ind w:left="2984" w:hanging="360"/>
      </w:pPr>
      <w:rPr>
        <w:rFonts w:ascii="Symbol" w:hAnsi="Symbol" w:hint="default"/>
      </w:rPr>
    </w:lvl>
    <w:lvl w:ilvl="4" w:tplc="08090003" w:tentative="1">
      <w:start w:val="1"/>
      <w:numFmt w:val="bullet"/>
      <w:lvlText w:val="o"/>
      <w:lvlJc w:val="left"/>
      <w:pPr>
        <w:tabs>
          <w:tab w:val="num" w:pos="3704"/>
        </w:tabs>
        <w:ind w:left="3704" w:hanging="360"/>
      </w:pPr>
      <w:rPr>
        <w:rFonts w:ascii="Courier New" w:hAnsi="Courier New" w:hint="default"/>
      </w:rPr>
    </w:lvl>
    <w:lvl w:ilvl="5" w:tplc="08090005" w:tentative="1">
      <w:start w:val="1"/>
      <w:numFmt w:val="bullet"/>
      <w:lvlText w:val=""/>
      <w:lvlJc w:val="left"/>
      <w:pPr>
        <w:tabs>
          <w:tab w:val="num" w:pos="4424"/>
        </w:tabs>
        <w:ind w:left="4424" w:hanging="360"/>
      </w:pPr>
      <w:rPr>
        <w:rFonts w:ascii="Wingdings" w:hAnsi="Wingdings" w:hint="default"/>
      </w:rPr>
    </w:lvl>
    <w:lvl w:ilvl="6" w:tplc="08090001" w:tentative="1">
      <w:start w:val="1"/>
      <w:numFmt w:val="bullet"/>
      <w:lvlText w:val=""/>
      <w:lvlJc w:val="left"/>
      <w:pPr>
        <w:tabs>
          <w:tab w:val="num" w:pos="5144"/>
        </w:tabs>
        <w:ind w:left="5144" w:hanging="360"/>
      </w:pPr>
      <w:rPr>
        <w:rFonts w:ascii="Symbol" w:hAnsi="Symbol" w:hint="default"/>
      </w:rPr>
    </w:lvl>
    <w:lvl w:ilvl="7" w:tplc="08090003" w:tentative="1">
      <w:start w:val="1"/>
      <w:numFmt w:val="bullet"/>
      <w:lvlText w:val="o"/>
      <w:lvlJc w:val="left"/>
      <w:pPr>
        <w:tabs>
          <w:tab w:val="num" w:pos="5864"/>
        </w:tabs>
        <w:ind w:left="5864" w:hanging="360"/>
      </w:pPr>
      <w:rPr>
        <w:rFonts w:ascii="Courier New" w:hAnsi="Courier New" w:hint="default"/>
      </w:rPr>
    </w:lvl>
    <w:lvl w:ilvl="8" w:tplc="08090005" w:tentative="1">
      <w:start w:val="1"/>
      <w:numFmt w:val="bullet"/>
      <w:lvlText w:val=""/>
      <w:lvlJc w:val="left"/>
      <w:pPr>
        <w:tabs>
          <w:tab w:val="num" w:pos="6584"/>
        </w:tabs>
        <w:ind w:left="6584" w:hanging="360"/>
      </w:pPr>
      <w:rPr>
        <w:rFonts w:ascii="Wingdings" w:hAnsi="Wingdings" w:hint="default"/>
      </w:rPr>
    </w:lvl>
  </w:abstractNum>
  <w:abstractNum w:abstractNumId="2" w15:restartNumberingAfterBreak="0">
    <w:nsid w:val="6B003E6C"/>
    <w:multiLevelType w:val="hybridMultilevel"/>
    <w:tmpl w:val="117AC66A"/>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8E0927"/>
    <w:multiLevelType w:val="hybridMultilevel"/>
    <w:tmpl w:val="48601066"/>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554"/>
        </w:tabs>
        <w:ind w:left="1554" w:hanging="360"/>
      </w:pPr>
      <w:rPr>
        <w:rFonts w:ascii="Courier New" w:hAnsi="Courier New" w:hint="default"/>
      </w:rPr>
    </w:lvl>
    <w:lvl w:ilvl="2" w:tplc="08090005" w:tentative="1">
      <w:start w:val="1"/>
      <w:numFmt w:val="bullet"/>
      <w:lvlText w:val=""/>
      <w:lvlJc w:val="left"/>
      <w:pPr>
        <w:tabs>
          <w:tab w:val="num" w:pos="2274"/>
        </w:tabs>
        <w:ind w:left="2274" w:hanging="360"/>
      </w:pPr>
      <w:rPr>
        <w:rFonts w:ascii="Wingdings" w:hAnsi="Wingdings" w:hint="default"/>
      </w:rPr>
    </w:lvl>
    <w:lvl w:ilvl="3" w:tplc="08090001" w:tentative="1">
      <w:start w:val="1"/>
      <w:numFmt w:val="bullet"/>
      <w:lvlText w:val=""/>
      <w:lvlJc w:val="left"/>
      <w:pPr>
        <w:tabs>
          <w:tab w:val="num" w:pos="2994"/>
        </w:tabs>
        <w:ind w:left="2994" w:hanging="360"/>
      </w:pPr>
      <w:rPr>
        <w:rFonts w:ascii="Symbol" w:hAnsi="Symbol" w:hint="default"/>
      </w:rPr>
    </w:lvl>
    <w:lvl w:ilvl="4" w:tplc="08090003" w:tentative="1">
      <w:start w:val="1"/>
      <w:numFmt w:val="bullet"/>
      <w:lvlText w:val="o"/>
      <w:lvlJc w:val="left"/>
      <w:pPr>
        <w:tabs>
          <w:tab w:val="num" w:pos="3714"/>
        </w:tabs>
        <w:ind w:left="3714" w:hanging="360"/>
      </w:pPr>
      <w:rPr>
        <w:rFonts w:ascii="Courier New" w:hAnsi="Courier New" w:hint="default"/>
      </w:rPr>
    </w:lvl>
    <w:lvl w:ilvl="5" w:tplc="08090005" w:tentative="1">
      <w:start w:val="1"/>
      <w:numFmt w:val="bullet"/>
      <w:lvlText w:val=""/>
      <w:lvlJc w:val="left"/>
      <w:pPr>
        <w:tabs>
          <w:tab w:val="num" w:pos="4434"/>
        </w:tabs>
        <w:ind w:left="4434" w:hanging="360"/>
      </w:pPr>
      <w:rPr>
        <w:rFonts w:ascii="Wingdings" w:hAnsi="Wingdings" w:hint="default"/>
      </w:rPr>
    </w:lvl>
    <w:lvl w:ilvl="6" w:tplc="08090001" w:tentative="1">
      <w:start w:val="1"/>
      <w:numFmt w:val="bullet"/>
      <w:lvlText w:val=""/>
      <w:lvlJc w:val="left"/>
      <w:pPr>
        <w:tabs>
          <w:tab w:val="num" w:pos="5154"/>
        </w:tabs>
        <w:ind w:left="5154" w:hanging="360"/>
      </w:pPr>
      <w:rPr>
        <w:rFonts w:ascii="Symbol" w:hAnsi="Symbol" w:hint="default"/>
      </w:rPr>
    </w:lvl>
    <w:lvl w:ilvl="7" w:tplc="08090003" w:tentative="1">
      <w:start w:val="1"/>
      <w:numFmt w:val="bullet"/>
      <w:lvlText w:val="o"/>
      <w:lvlJc w:val="left"/>
      <w:pPr>
        <w:tabs>
          <w:tab w:val="num" w:pos="5874"/>
        </w:tabs>
        <w:ind w:left="5874" w:hanging="360"/>
      </w:pPr>
      <w:rPr>
        <w:rFonts w:ascii="Courier New" w:hAnsi="Courier New" w:hint="default"/>
      </w:rPr>
    </w:lvl>
    <w:lvl w:ilvl="8" w:tplc="08090005" w:tentative="1">
      <w:start w:val="1"/>
      <w:numFmt w:val="bullet"/>
      <w:lvlText w:val=""/>
      <w:lvlJc w:val="left"/>
      <w:pPr>
        <w:tabs>
          <w:tab w:val="num" w:pos="6594"/>
        </w:tabs>
        <w:ind w:left="6594" w:hanging="360"/>
      </w:pPr>
      <w:rPr>
        <w:rFonts w:ascii="Wingdings" w:hAnsi="Wingdings" w:hint="default"/>
      </w:rPr>
    </w:lvl>
  </w:abstractNum>
  <w:abstractNum w:abstractNumId="4" w15:restartNumberingAfterBreak="0">
    <w:nsid w:val="747636C4"/>
    <w:multiLevelType w:val="hybridMultilevel"/>
    <w:tmpl w:val="7640D810"/>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num w:numId="1" w16cid:durableId="284771309">
    <w:abstractNumId w:val="2"/>
  </w:num>
  <w:num w:numId="2" w16cid:durableId="706216935">
    <w:abstractNumId w:val="4"/>
  </w:num>
  <w:num w:numId="3" w16cid:durableId="747658202">
    <w:abstractNumId w:val="1"/>
  </w:num>
  <w:num w:numId="4" w16cid:durableId="958923245">
    <w:abstractNumId w:val="3"/>
  </w:num>
  <w:num w:numId="5" w16cid:durableId="186798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13"/>
    <w:rsid w:val="000434DB"/>
    <w:rsid w:val="000C3D78"/>
    <w:rsid w:val="00121962"/>
    <w:rsid w:val="001F7A65"/>
    <w:rsid w:val="00274E12"/>
    <w:rsid w:val="00276D13"/>
    <w:rsid w:val="00290E52"/>
    <w:rsid w:val="005C402F"/>
    <w:rsid w:val="00602AD7"/>
    <w:rsid w:val="006276AD"/>
    <w:rsid w:val="00C72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F40E"/>
  <w15:chartTrackingRefBased/>
  <w15:docId w15:val="{A49BDD2C-FFE1-483F-9382-867BCF4F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pPr>
  </w:style>
  <w:style w:type="character" w:styleId="UnresolvedMention">
    <w:name w:val="Unresolved Mention"/>
    <w:basedOn w:val="DefaultParagraphFont"/>
    <w:uiPriority w:val="99"/>
    <w:semiHidden/>
    <w:unhideWhenUsed/>
    <w:rsid w:val="00274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patricks.downpatrick.ni.sch.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ckeefry465@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67601-8FCE-42D1-8ECB-ED5DA3A2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TONER</dc:creator>
  <cp:keywords/>
  <dc:description/>
  <cp:lastModifiedBy>S Gallagher</cp:lastModifiedBy>
  <cp:revision>4</cp:revision>
  <cp:lastPrinted>2020-11-20T09:19:00Z</cp:lastPrinted>
  <dcterms:created xsi:type="dcterms:W3CDTF">2025-12-18T16:43:00Z</dcterms:created>
  <dcterms:modified xsi:type="dcterms:W3CDTF">2026-01-19T12:53:00Z</dcterms:modified>
</cp:coreProperties>
</file>